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9D" w:rsidRPr="0061129F" w:rsidRDefault="00B8579D" w:rsidP="00B8579D">
      <w:pPr>
        <w:spacing w:after="0" w:line="240" w:lineRule="auto"/>
      </w:pPr>
    </w:p>
    <w:p w:rsidR="00B8579D" w:rsidRPr="0061129F" w:rsidRDefault="00B8579D" w:rsidP="00B8579D">
      <w:pPr>
        <w:spacing w:after="0" w:line="240" w:lineRule="auto"/>
        <w:jc w:val="center"/>
        <w:rPr>
          <w:sz w:val="40"/>
        </w:rPr>
      </w:pPr>
      <w:r w:rsidRPr="0061129F">
        <w:rPr>
          <w:sz w:val="40"/>
        </w:rPr>
        <w:t>Projektový záměr</w:t>
      </w:r>
    </w:p>
    <w:p w:rsidR="00B8579D" w:rsidRPr="0061129F" w:rsidRDefault="00B8579D" w:rsidP="00B8579D">
      <w:pPr>
        <w:spacing w:after="0" w:line="240" w:lineRule="auto"/>
      </w:pPr>
    </w:p>
    <w:p w:rsidR="00B8579D" w:rsidRPr="0061129F" w:rsidRDefault="00B8579D" w:rsidP="00B8579D">
      <w:pPr>
        <w:spacing w:after="0" w:line="240" w:lineRule="auto"/>
        <w:jc w:val="center"/>
        <w:rPr>
          <w:b/>
          <w:sz w:val="28"/>
        </w:rPr>
      </w:pPr>
      <w:r w:rsidRPr="0061129F">
        <w:rPr>
          <w:b/>
          <w:sz w:val="28"/>
        </w:rPr>
        <w:t>Vybudování pobočky základní umělecké školy Music Art Praha v obci Vyžlovka.</w:t>
      </w:r>
    </w:p>
    <w:p w:rsidR="00B8579D" w:rsidRPr="0061129F" w:rsidRDefault="00B8579D" w:rsidP="00B8579D">
      <w:pPr>
        <w:spacing w:after="0" w:line="240" w:lineRule="auto"/>
        <w:rPr>
          <w:sz w:val="24"/>
        </w:rPr>
      </w:pPr>
    </w:p>
    <w:p w:rsidR="00B8579D" w:rsidRPr="005E1FB8" w:rsidRDefault="00B8579D" w:rsidP="00B8579D">
      <w:r w:rsidRPr="005E1FB8">
        <w:t xml:space="preserve">Na základě informací, které jsem dostal od mého kolegy pedagoga Lukáše Pelikána a řady rodičů našich žáků z pobočky v Praze 10 Dubči o neuspokojené poptávce výuky uměleckých předmětů v oblasti Říčan, si dovoluji předložit tento návrh za zřízení detašovaného pracoviště naší školy v obci Vyžlovka. </w:t>
      </w:r>
    </w:p>
    <w:p w:rsidR="00B8579D" w:rsidRPr="005E1FB8" w:rsidRDefault="00B8579D" w:rsidP="00B8579D">
      <w:pPr>
        <w:ind w:firstLine="708"/>
        <w:jc w:val="both"/>
      </w:pPr>
      <w:r>
        <w:t xml:space="preserve">Úloha </w:t>
      </w:r>
      <w:r w:rsidRPr="005E1FB8">
        <w:t>a účel základní umělecké školy v moderní době překračuje rámec obecně známé „lidušky“. Není už pouhým ohraničeným projektem pro vzdělávání dětiček odtrženého od kulturního dění ve svém městě. Dnes je mnohdy jediným i jedinečným fenoménem obohacujícím či produkujícím kulturu v širokém okolí své působnosti. Je jakýmsi centrem kulturně-společenského života v obci. Navíc naplňuje své poslání – vzdělávání - nejen směrem k dětské populaci, ale vzdělává generaci rodičů i seniorů. Není výjimkou, pokud má škola k dispozici koncertní sál, že je organizátorem veškerého kulturního života v obci a okolí.</w:t>
      </w:r>
    </w:p>
    <w:p w:rsidR="00B8579D" w:rsidRDefault="00B8579D" w:rsidP="00B8579D">
      <w:pPr>
        <w:ind w:firstLine="708"/>
        <w:jc w:val="both"/>
      </w:pPr>
      <w:r w:rsidRPr="005E1FB8">
        <w:t>Projekt, který nabízíme ke zvážení a následné realizaci by v sobě integroval jak odpolední vzdělávací aktivity v oblasti umění pro zájemce od 6. do 20. let, tak organizování kulturně vzdělávacích akcí pro širokou veřejnost.</w:t>
      </w:r>
      <w:r>
        <w:t xml:space="preserve"> V tomto kontextu bychom rádi vytvořily moderní obdobu bývalých Městských kulturních zařízení, které by reagovalo na potřeby a požadavky v regionu a bylo by v úzkém kontaktu s vedením radnice při tvorbě koncepcí a záměrů tak, aby byla v souladu s pojetím dlouhodobého rozvoje obce a okolí. </w:t>
      </w:r>
    </w:p>
    <w:p w:rsidR="00B8579D" w:rsidRDefault="00B8579D" w:rsidP="00B8579D">
      <w:pPr>
        <w:jc w:val="both"/>
      </w:pPr>
      <w:r>
        <w:t>Naše představa o náplni tohoto projektu (samozřejmě v adekvátním časovém horizontu) je tato:</w:t>
      </w:r>
    </w:p>
    <w:p w:rsidR="00B8579D" w:rsidRPr="00B8579D" w:rsidRDefault="00B8579D" w:rsidP="00B8579D">
      <w:pPr>
        <w:rPr>
          <w:b/>
        </w:rPr>
      </w:pPr>
      <w:r w:rsidRPr="00B8579D">
        <w:rPr>
          <w:b/>
        </w:rPr>
        <w:t xml:space="preserve">Anketní průzkum zájmu o tuto činnost </w:t>
      </w:r>
    </w:p>
    <w:p w:rsidR="00B8579D" w:rsidRDefault="00B8579D" w:rsidP="00B8579D">
      <w:pPr>
        <w:spacing w:after="0" w:line="240" w:lineRule="auto"/>
        <w:ind w:firstLine="708"/>
      </w:pPr>
      <w:r>
        <w:rPr>
          <w:b/>
        </w:rPr>
        <w:t xml:space="preserve">Období </w:t>
      </w:r>
      <w:r>
        <w:rPr>
          <w:b/>
        </w:rPr>
        <w:tab/>
      </w:r>
      <w:r>
        <w:t>leden – březen</w:t>
      </w:r>
    </w:p>
    <w:p w:rsidR="00B8579D" w:rsidRDefault="00B8579D" w:rsidP="00B8579D">
      <w:pPr>
        <w:ind w:firstLine="708"/>
      </w:pPr>
      <w:r>
        <w:rPr>
          <w:b/>
        </w:rPr>
        <w:t xml:space="preserve">Forma </w:t>
      </w:r>
      <w:r>
        <w:rPr>
          <w:b/>
        </w:rPr>
        <w:tab/>
      </w:r>
      <w:r>
        <w:rPr>
          <w:b/>
        </w:rPr>
        <w:tab/>
      </w:r>
      <w:r>
        <w:t>dotazníky i v okolních vsích. Papírová forma – roznos pošty / digitální – emailem.</w:t>
      </w:r>
    </w:p>
    <w:p w:rsidR="00B8579D" w:rsidRDefault="00B8579D" w:rsidP="00B8579D">
      <w:pPr>
        <w:rPr>
          <w:b/>
        </w:rPr>
      </w:pPr>
      <w:r w:rsidRPr="00B8579D">
        <w:rPr>
          <w:b/>
        </w:rPr>
        <w:t xml:space="preserve">Představení </w:t>
      </w:r>
      <w:r w:rsidR="0064184E">
        <w:rPr>
          <w:b/>
        </w:rPr>
        <w:t>záměru v první akci</w:t>
      </w:r>
    </w:p>
    <w:p w:rsidR="0064184E" w:rsidRPr="0064184E" w:rsidRDefault="0064184E" w:rsidP="0064184E">
      <w:pPr>
        <w:spacing w:line="240" w:lineRule="auto"/>
        <w:ind w:left="705"/>
      </w:pPr>
      <w:r>
        <w:rPr>
          <w:b/>
        </w:rPr>
        <w:t xml:space="preserve">Termín </w:t>
      </w:r>
      <w:r>
        <w:rPr>
          <w:b/>
        </w:rPr>
        <w:tab/>
      </w:r>
      <w:r>
        <w:rPr>
          <w:b/>
        </w:rPr>
        <w:tab/>
      </w:r>
      <w:proofErr w:type="gramStart"/>
      <w:r>
        <w:t>23.4.2016</w:t>
      </w:r>
      <w:proofErr w:type="gramEnd"/>
      <w:r>
        <w:t xml:space="preserve"> – </w:t>
      </w:r>
      <w:r>
        <w:rPr>
          <w:b/>
        </w:rPr>
        <w:t>DEN ZEMĚ</w:t>
      </w:r>
      <w:r>
        <w:t xml:space="preserve">  (případně 1.květen/8.květen)</w:t>
      </w:r>
      <w:r>
        <w:br/>
      </w:r>
      <w:r>
        <w:tab/>
      </w:r>
      <w:r>
        <w:rPr>
          <w:b/>
        </w:rPr>
        <w:t xml:space="preserve">Forma </w:t>
      </w:r>
      <w:r>
        <w:rPr>
          <w:b/>
        </w:rPr>
        <w:tab/>
      </w:r>
      <w:r>
        <w:rPr>
          <w:b/>
        </w:rPr>
        <w:tab/>
      </w:r>
      <w:r>
        <w:t xml:space="preserve">celodenní akce provázena hudbou, soutěžemi, dětským programem, večerní </w:t>
      </w:r>
      <w:r>
        <w:br/>
      </w:r>
      <w:r>
        <w:tab/>
      </w:r>
      <w:r>
        <w:tab/>
      </w:r>
      <w:r>
        <w:tab/>
        <w:t xml:space="preserve">taneční zábava, </w:t>
      </w:r>
    </w:p>
    <w:p w:rsidR="0064184E" w:rsidRDefault="0064184E" w:rsidP="0064184E">
      <w:pPr>
        <w:rPr>
          <w:b/>
        </w:rPr>
      </w:pPr>
      <w:r>
        <w:rPr>
          <w:b/>
        </w:rPr>
        <w:t xml:space="preserve">Vyhodnocení zájmu o vytvoření ZUŠ a KC Vyžlovka </w:t>
      </w:r>
    </w:p>
    <w:p w:rsidR="0064184E" w:rsidRDefault="0064184E" w:rsidP="0064184E">
      <w:pPr>
        <w:spacing w:after="0" w:line="240" w:lineRule="auto"/>
      </w:pPr>
      <w:r>
        <w:tab/>
      </w:r>
      <w:r>
        <w:rPr>
          <w:b/>
        </w:rPr>
        <w:t>Termín</w:t>
      </w:r>
      <w:r>
        <w:rPr>
          <w:b/>
        </w:rPr>
        <w:tab/>
      </w:r>
      <w:r>
        <w:rPr>
          <w:b/>
        </w:rPr>
        <w:tab/>
      </w:r>
      <w:r>
        <w:t xml:space="preserve">polovina května 2016 </w:t>
      </w:r>
    </w:p>
    <w:p w:rsidR="00FC2747" w:rsidRDefault="0064184E" w:rsidP="0064184E">
      <w:pPr>
        <w:spacing w:after="0" w:line="240" w:lineRule="auto"/>
      </w:pPr>
      <w:r>
        <w:tab/>
      </w:r>
      <w:r>
        <w:rPr>
          <w:b/>
        </w:rPr>
        <w:t xml:space="preserve">Forma </w:t>
      </w:r>
      <w:r>
        <w:rPr>
          <w:b/>
        </w:rPr>
        <w:tab/>
      </w:r>
      <w:r>
        <w:rPr>
          <w:b/>
        </w:rPr>
        <w:tab/>
      </w:r>
      <w:r w:rsidR="00FC2747">
        <w:t xml:space="preserve">diskuse s představiteli samosprávy / obsah/prostory/ náměty / </w:t>
      </w:r>
      <w:r w:rsidR="00FC2747">
        <w:br/>
      </w:r>
      <w:r w:rsidR="00FC2747">
        <w:tab/>
      </w:r>
      <w:r w:rsidR="00FC2747">
        <w:tab/>
      </w:r>
      <w:r w:rsidR="00FC2747">
        <w:tab/>
        <w:t>schválení/ neschválení – krátkodobého a dlouhodobého záměru</w:t>
      </w:r>
    </w:p>
    <w:p w:rsidR="00B8579D" w:rsidRDefault="00B8579D" w:rsidP="0064184E">
      <w:pPr>
        <w:spacing w:after="0" w:line="240" w:lineRule="auto"/>
      </w:pPr>
    </w:p>
    <w:p w:rsidR="00B8579D" w:rsidRDefault="00FC2747" w:rsidP="00B8579D">
      <w:pPr>
        <w:jc w:val="both"/>
        <w:rPr>
          <w:b/>
        </w:rPr>
      </w:pPr>
      <w:r>
        <w:rPr>
          <w:b/>
        </w:rPr>
        <w:t xml:space="preserve">Zahájení činnosti školy a KC Vyžlovka </w:t>
      </w:r>
    </w:p>
    <w:p w:rsidR="00FC2747" w:rsidRPr="00FC2747" w:rsidRDefault="00FC2747" w:rsidP="00B8579D">
      <w:pPr>
        <w:jc w:val="both"/>
        <w:rPr>
          <w:b/>
        </w:rPr>
      </w:pPr>
      <w:r>
        <w:rPr>
          <w:b/>
        </w:rPr>
        <w:tab/>
        <w:t xml:space="preserve">Termín </w:t>
      </w:r>
      <w:r>
        <w:rPr>
          <w:b/>
        </w:rPr>
        <w:tab/>
      </w:r>
      <w:r>
        <w:rPr>
          <w:b/>
        </w:rPr>
        <w:tab/>
      </w:r>
      <w:proofErr w:type="gramStart"/>
      <w:r>
        <w:t>1.9.2016</w:t>
      </w:r>
      <w:proofErr w:type="gramEnd"/>
      <w:r>
        <w:br/>
      </w:r>
      <w:r>
        <w:tab/>
      </w:r>
    </w:p>
    <w:p w:rsidR="00FC2747" w:rsidRDefault="00FC2747" w:rsidP="00B8579D">
      <w:pPr>
        <w:spacing w:after="0" w:line="240" w:lineRule="auto"/>
        <w:jc w:val="both"/>
        <w:rPr>
          <w:sz w:val="24"/>
        </w:rPr>
      </w:pPr>
    </w:p>
    <w:p w:rsidR="00FC2747" w:rsidRDefault="00FC2747" w:rsidP="00B8579D">
      <w:pPr>
        <w:spacing w:after="0" w:line="240" w:lineRule="auto"/>
        <w:jc w:val="both"/>
        <w:rPr>
          <w:sz w:val="24"/>
        </w:rPr>
      </w:pPr>
    </w:p>
    <w:p w:rsidR="00B8579D" w:rsidRPr="00FC2747" w:rsidRDefault="00B8579D" w:rsidP="00B8579D">
      <w:pPr>
        <w:spacing w:after="0" w:line="240" w:lineRule="auto"/>
        <w:jc w:val="both"/>
        <w:rPr>
          <w:b/>
          <w:sz w:val="24"/>
        </w:rPr>
      </w:pPr>
      <w:r w:rsidRPr="00FC2747">
        <w:rPr>
          <w:b/>
          <w:sz w:val="24"/>
        </w:rPr>
        <w:t>CV Music Art jako zřizovatele školy:</w:t>
      </w:r>
    </w:p>
    <w:p w:rsidR="00B8579D" w:rsidRDefault="00B8579D" w:rsidP="00B8579D">
      <w:pPr>
        <w:spacing w:after="0" w:line="240" w:lineRule="auto"/>
        <w:jc w:val="both"/>
        <w:rPr>
          <w:sz w:val="24"/>
        </w:rPr>
      </w:pPr>
    </w:p>
    <w:p w:rsidR="00227805" w:rsidRDefault="00227805" w:rsidP="00227805">
      <w:pPr>
        <w:spacing w:after="0" w:line="240" w:lineRule="auto"/>
        <w:jc w:val="both"/>
        <w:rPr>
          <w:sz w:val="24"/>
        </w:rPr>
      </w:pPr>
    </w:p>
    <w:p w:rsidR="00227805" w:rsidRPr="00227805" w:rsidRDefault="00227805" w:rsidP="00227805">
      <w:pPr>
        <w:spacing w:after="0" w:line="240" w:lineRule="auto"/>
        <w:ind w:firstLine="708"/>
        <w:jc w:val="both"/>
        <w:rPr>
          <w:sz w:val="24"/>
        </w:rPr>
      </w:pPr>
      <w:r w:rsidRPr="00227805">
        <w:rPr>
          <w:sz w:val="24"/>
        </w:rPr>
        <w:t>Základní umělecká škola Music Art byla založena 15. 3. 1990 nejprve jako Soukromá umělecká agentura a hudební a taneční škola zřízená fyzickou osobou. Od roku 1992 je jejím zřizovatelem právnická osoba Music Art v.o.s. Škola je od 1. 9. 1994 zařazena do sítě škol MŠMT ČR. Je členem Asociace soukromých ZUŠ a Sdružení soukromých škol Čech, Moravy a Slezska. Financování školy je vícezdrojové. Základní finanční zajištění přichází prostřednictvím dotace MŠMT a příspěvků žáků na úhradu nákladů spojených s výukou a vzděláváním. Podle vyspělosti politické reprezentace a možností městských rozpočtů se občas v rozpočtu školy objevují účelové dotace městských částí, na kterých škola působí.</w:t>
      </w:r>
    </w:p>
    <w:p w:rsidR="00227805" w:rsidRPr="00227805" w:rsidRDefault="00227805" w:rsidP="00227805">
      <w:pPr>
        <w:spacing w:after="0" w:line="240" w:lineRule="auto"/>
        <w:jc w:val="both"/>
        <w:rPr>
          <w:sz w:val="24"/>
        </w:rPr>
      </w:pPr>
      <w:r w:rsidRPr="00227805">
        <w:rPr>
          <w:sz w:val="24"/>
        </w:rPr>
        <w:t xml:space="preserve">        ZUŠ Music Art sídlí v městské části Praha 4 - Modřany, kde od 1. 5. 1993 získala do dlouhodobého pronájmu bývalé kulturní zařízení. S přirozeným procesem rozvíjení se i rozšíření spektra oborového vzdělávání vznikla potřeba řešit další prostory pro výuku. Od roku 1997 získala škola do pronájmu část budovy bývalých jeslí v Platónově ulici v Praze 4 Modřanech. Od této doby škola poskytuje vzdělání ve všech čtyřech oborech: hudebním, tanečním, výtvarném a literárně dramatickém. V roce 2001 bylo vedení školy požádáno starostou Městské části Praha 5 o převzetí pobočky v Praze 5 Barrandov, kterou dosud provozovala ZUŠ Štefánikova. Ta však vzhledem k nově rekonstruovaným prostorům ve vlastní budově již o toto detašované pracoviště neměla zájem, a tak jsme od roku 2001 rozšířili naši školu o učebny v prostorech FZŠ Barrandov II. a od roku 2005 jsme dostali do pronájmu celé jedno křídlo budovy základní školy. V té době měla škola 950 žáků a 45 pedagogů.  ZUŠ Music Art se po celou dobu své existence vyznačovala velmi aktivními prezentacemi výsledků vzdělání svých žáků, a to jednak na festivalech i soutěžích, ale i jako pořadatel několika soutěží a seminářů. Díky vlastnímu vzdělávacímu portfoliu nebyla nikdy "</w:t>
      </w:r>
      <w:proofErr w:type="spellStart"/>
      <w:r w:rsidRPr="00227805">
        <w:rPr>
          <w:sz w:val="24"/>
        </w:rPr>
        <w:t>nefér</w:t>
      </w:r>
      <w:proofErr w:type="spellEnd"/>
      <w:r w:rsidRPr="00227805">
        <w:rPr>
          <w:sz w:val="24"/>
        </w:rPr>
        <w:t xml:space="preserve">" konkurentem okolním základním uměleckým školám. Přirozenou konkurenci spatřovala ve specifické nabídce vzdělávání, a proto už od svého začátku má škola 60% vzdělávacích dokumentů vlastních a schválených VÚP a MŠMT. </w:t>
      </w:r>
    </w:p>
    <w:p w:rsidR="00227805" w:rsidRPr="00227805" w:rsidRDefault="00227805" w:rsidP="00227805">
      <w:pPr>
        <w:spacing w:after="0" w:line="240" w:lineRule="auto"/>
        <w:jc w:val="both"/>
        <w:rPr>
          <w:sz w:val="24"/>
        </w:rPr>
      </w:pPr>
      <w:r w:rsidRPr="00227805">
        <w:rPr>
          <w:sz w:val="24"/>
        </w:rPr>
        <w:t>V roce 2008 splnila škola požadavky pro udělení statutu Fakultní školy a stala se Fakultní školou Univerzity Karlovy v Praze, Pedagogické fakulty. Stále se rozšiřující zájem o vzdělávání v naší škole je opřen o tři stěžejní pilíře:</w:t>
      </w:r>
    </w:p>
    <w:p w:rsidR="00227805" w:rsidRPr="00227805" w:rsidRDefault="00227805" w:rsidP="00227805">
      <w:pPr>
        <w:spacing w:after="0" w:line="240" w:lineRule="auto"/>
        <w:jc w:val="both"/>
        <w:rPr>
          <w:sz w:val="24"/>
        </w:rPr>
      </w:pPr>
      <w:r w:rsidRPr="00227805">
        <w:rPr>
          <w:sz w:val="24"/>
        </w:rPr>
        <w:t xml:space="preserve">   </w:t>
      </w:r>
    </w:p>
    <w:p w:rsidR="00227805" w:rsidRPr="00227805" w:rsidRDefault="00227805" w:rsidP="00227805">
      <w:pPr>
        <w:spacing w:after="0" w:line="240" w:lineRule="auto"/>
        <w:jc w:val="both"/>
        <w:rPr>
          <w:sz w:val="24"/>
        </w:rPr>
      </w:pPr>
      <w:r w:rsidRPr="00227805">
        <w:rPr>
          <w:sz w:val="24"/>
        </w:rPr>
        <w:t xml:space="preserve">1. příjemné a "domácké" prostředí našich budov </w:t>
      </w:r>
    </w:p>
    <w:p w:rsidR="00227805" w:rsidRPr="00227805" w:rsidRDefault="00227805" w:rsidP="00227805">
      <w:pPr>
        <w:spacing w:after="0" w:line="240" w:lineRule="auto"/>
        <w:jc w:val="both"/>
        <w:rPr>
          <w:sz w:val="24"/>
        </w:rPr>
      </w:pPr>
      <w:r w:rsidRPr="00227805">
        <w:rPr>
          <w:sz w:val="24"/>
        </w:rPr>
        <w:t>2. kvalita vybavení školy</w:t>
      </w:r>
    </w:p>
    <w:p w:rsidR="00227805" w:rsidRPr="00227805" w:rsidRDefault="00227805" w:rsidP="00227805">
      <w:pPr>
        <w:spacing w:after="0" w:line="240" w:lineRule="auto"/>
        <w:jc w:val="both"/>
        <w:rPr>
          <w:sz w:val="24"/>
        </w:rPr>
      </w:pPr>
      <w:r w:rsidRPr="00227805">
        <w:rPr>
          <w:sz w:val="24"/>
        </w:rPr>
        <w:t xml:space="preserve">3. neformální vztah „učitel – žák“ opřený nejen o kvalifikační předpoklady, ale především o profesionální umělecké aktivity pedagogů. </w:t>
      </w:r>
    </w:p>
    <w:p w:rsidR="00227805" w:rsidRPr="00227805" w:rsidRDefault="00227805" w:rsidP="00227805">
      <w:pPr>
        <w:spacing w:after="0" w:line="240" w:lineRule="auto"/>
        <w:ind w:firstLine="708"/>
        <w:jc w:val="both"/>
        <w:rPr>
          <w:sz w:val="24"/>
        </w:rPr>
      </w:pPr>
      <w:r w:rsidRPr="00227805">
        <w:rPr>
          <w:sz w:val="24"/>
        </w:rPr>
        <w:t xml:space="preserve">V současné době má škola celkem 72 zaměstnanců, z toho 68 učitelů. Všichni pedagogičtí zaměstnanci jsou plně aprobovaní a kvalifikovaní. Jednou ze stěžejních stránek naší školy je profesně i lidsky kvalitní tým pedagogických pracovníků, kteří jsou připraveni realizovat výchovně vzdělávací cíle. Jádro pedagogického sboru tvoří interní a externí pedagogové ve věku 20  - 50ti let, je zde i pár starších učitelů. Pedagogický sbor je poměrně stabilní, externí učitelé jsou především z řad výkonných umělců.  Vedení školy se snaží vytvářet podmínky pro zapojení učitelů do akreditovaných vzdělávacích oborů. </w:t>
      </w:r>
    </w:p>
    <w:p w:rsidR="00227805" w:rsidRPr="00227805" w:rsidRDefault="00227805" w:rsidP="00227805">
      <w:pPr>
        <w:spacing w:after="0" w:line="240" w:lineRule="auto"/>
        <w:jc w:val="both"/>
        <w:rPr>
          <w:sz w:val="24"/>
        </w:rPr>
      </w:pPr>
      <w:r w:rsidRPr="00227805">
        <w:rPr>
          <w:sz w:val="24"/>
        </w:rPr>
        <w:t xml:space="preserve">         Nezbytností je pro nás komunikace s rodiči. Rodiče vnímáme jako plnohodnotné partnery a jejich zájmu si ceníme. Po dohodě s vyučujícími se rodiče mohou zúčastnit vyučování, prostřednictvím žákovských sešitů jsou informováni o průběhu vzdělávání svých dětí. </w:t>
      </w:r>
    </w:p>
    <w:p w:rsidR="00227805" w:rsidRPr="00227805" w:rsidRDefault="00227805" w:rsidP="00227805">
      <w:pPr>
        <w:spacing w:after="0" w:line="240" w:lineRule="auto"/>
        <w:jc w:val="both"/>
        <w:rPr>
          <w:sz w:val="24"/>
        </w:rPr>
      </w:pPr>
      <w:r w:rsidRPr="00227805">
        <w:rPr>
          <w:sz w:val="24"/>
        </w:rPr>
        <w:t xml:space="preserve">         Projekty na škole jsou voleny podle výchovných potřeb školy, ročních období i společenských událostí. </w:t>
      </w:r>
    </w:p>
    <w:p w:rsidR="00227805" w:rsidRPr="00227805" w:rsidRDefault="00227805" w:rsidP="00227805">
      <w:pPr>
        <w:spacing w:after="0" w:line="240" w:lineRule="auto"/>
        <w:ind w:firstLine="708"/>
        <w:jc w:val="both"/>
        <w:rPr>
          <w:sz w:val="24"/>
        </w:rPr>
      </w:pPr>
      <w:r w:rsidRPr="00227805">
        <w:rPr>
          <w:sz w:val="24"/>
        </w:rPr>
        <w:t>Vedení školy má zájem o rozvíjení vztahů s místními i regionálními institucemi. Úzká spolupráce s příslušnými úřady a institucemi se stala běžnou součástí každodenního života.</w:t>
      </w:r>
    </w:p>
    <w:p w:rsidR="00227805" w:rsidRPr="00227805" w:rsidRDefault="00227805" w:rsidP="00227805">
      <w:pPr>
        <w:spacing w:after="0" w:line="240" w:lineRule="auto"/>
        <w:ind w:firstLine="708"/>
        <w:jc w:val="both"/>
        <w:rPr>
          <w:sz w:val="24"/>
        </w:rPr>
      </w:pPr>
      <w:r w:rsidRPr="00227805">
        <w:rPr>
          <w:sz w:val="24"/>
        </w:rPr>
        <w:t xml:space="preserve">Škola je vybavena nejmodernějšími prostředky pro výuku uměleckých oborů. Má dvě profesionálně vybavená audio-video studia. Klavírní učebny jsou vybaveny klavíry (křídly). Všechny učebny jsou vybaveny počítači a multimediálním SW. </w:t>
      </w:r>
    </w:p>
    <w:p w:rsidR="00227805" w:rsidRPr="00227805" w:rsidRDefault="00227805" w:rsidP="00227805">
      <w:pPr>
        <w:spacing w:after="0" w:line="240" w:lineRule="auto"/>
        <w:ind w:firstLine="708"/>
        <w:jc w:val="both"/>
        <w:rPr>
          <w:sz w:val="24"/>
        </w:rPr>
      </w:pPr>
      <w:r w:rsidRPr="00227805">
        <w:rPr>
          <w:sz w:val="24"/>
        </w:rPr>
        <w:t xml:space="preserve">Protože jsou pracoviště školy rozprostřena po městských částech Prahy (5,11,12,15), má škola pro evidenci výuky a povinné školní dokumentace vyvinut vlastní elektronický systém PDZUŠ umožňující obousměrnou komunikaci, a to včetně rodičovské veřejnosti. </w:t>
      </w:r>
    </w:p>
    <w:p w:rsidR="00227805" w:rsidRPr="00227805" w:rsidRDefault="00227805" w:rsidP="00227805">
      <w:pPr>
        <w:spacing w:after="0" w:line="240" w:lineRule="auto"/>
        <w:ind w:firstLine="708"/>
        <w:jc w:val="both"/>
        <w:rPr>
          <w:sz w:val="24"/>
        </w:rPr>
      </w:pPr>
      <w:r w:rsidRPr="00227805">
        <w:rPr>
          <w:sz w:val="24"/>
        </w:rPr>
        <w:t xml:space="preserve">Pedagogové a jejich žáci pravidelně koncertují pro seniory a LDN - v Praze 5 a Praze 12 už tradičně 4 koncerty v roce. </w:t>
      </w:r>
    </w:p>
    <w:p w:rsidR="00227805" w:rsidRPr="00227805" w:rsidRDefault="00227805" w:rsidP="00227805">
      <w:pPr>
        <w:spacing w:after="0" w:line="240" w:lineRule="auto"/>
        <w:ind w:firstLine="708"/>
        <w:jc w:val="both"/>
        <w:rPr>
          <w:sz w:val="24"/>
        </w:rPr>
      </w:pPr>
      <w:r w:rsidRPr="00227805">
        <w:rPr>
          <w:sz w:val="24"/>
        </w:rPr>
        <w:t>Ve škole je oddělení pro vzdělávání seniorů v oblasti společenského tance – Praha 12 Modřany a vzdělávání v oblasti multimédií – digitální fotografie pro seniory v Praze 10 Dubči.</w:t>
      </w:r>
    </w:p>
    <w:p w:rsidR="00B8579D" w:rsidRPr="00227805" w:rsidRDefault="00227805" w:rsidP="00227805">
      <w:pPr>
        <w:spacing w:after="0" w:line="240" w:lineRule="auto"/>
        <w:jc w:val="both"/>
        <w:rPr>
          <w:sz w:val="24"/>
        </w:rPr>
      </w:pPr>
      <w:r w:rsidRPr="00227805">
        <w:rPr>
          <w:sz w:val="24"/>
        </w:rPr>
        <w:t xml:space="preserve">        Při škole je založen orchestr Smíchovská komorní filharmonie, který spolupracuje se Smíšeným pěveckým sborem Pedagogické fakulty Univerzity Karlovy v Praze a sborem BESHARMONIE. Orchestr obohacuje nejen kulturní život v městských částech, ve kterých škola působí, ale má za sebou i několik významných celorepublikových projektů s významnými českými i zahraničními umělci (ČECHOMOR – PROMĚNY 2011-14, SUZANNE VEGA </w:t>
      </w:r>
      <w:r w:rsidRPr="00227805">
        <w:rPr>
          <w:rFonts w:ascii="Arial" w:hAnsi="Arial" w:cs="Arial"/>
          <w:sz w:val="21"/>
          <w:szCs w:val="21"/>
        </w:rPr>
        <w:t>2012</w:t>
      </w:r>
      <w:r w:rsidRPr="00227805">
        <w:rPr>
          <w:sz w:val="24"/>
        </w:rPr>
        <w:t xml:space="preserve">). Od roku 2010 věnuje výtěžky ze svých stěžejních koncertů na dobročinné účely (částka více než  450 000,- Kč /Japonsko – </w:t>
      </w:r>
      <w:proofErr w:type="spellStart"/>
      <w:r w:rsidRPr="00227805">
        <w:rPr>
          <w:sz w:val="24"/>
        </w:rPr>
        <w:t>Fukušima</w:t>
      </w:r>
      <w:proofErr w:type="spellEnd"/>
      <w:r w:rsidRPr="00227805">
        <w:rPr>
          <w:sz w:val="24"/>
        </w:rPr>
        <w:t xml:space="preserve"> 2010, neštěstí Frenštátu pod Radhoštěm2011, Pomocné tlapky 2011, Cesta domů 2013/14,  Koncert pro zavražděného studenta Petra Vejvodu, Pomoc Nepálu </w:t>
      </w:r>
      <w:proofErr w:type="gramStart"/>
      <w:r w:rsidRPr="00227805">
        <w:rPr>
          <w:sz w:val="24"/>
        </w:rPr>
        <w:t>2015) .</w:t>
      </w:r>
      <w:proofErr w:type="gramEnd"/>
    </w:p>
    <w:p w:rsidR="00B8579D" w:rsidRPr="0061129F" w:rsidRDefault="00B8579D" w:rsidP="00B8579D">
      <w:pPr>
        <w:spacing w:after="0" w:line="240" w:lineRule="auto"/>
        <w:jc w:val="both"/>
        <w:rPr>
          <w:sz w:val="24"/>
        </w:rPr>
      </w:pPr>
    </w:p>
    <w:p w:rsidR="00B8579D" w:rsidRPr="0061129F" w:rsidRDefault="00B8579D" w:rsidP="00B8579D">
      <w:pPr>
        <w:spacing w:after="0" w:line="240" w:lineRule="auto"/>
        <w:rPr>
          <w:sz w:val="24"/>
        </w:rPr>
      </w:pPr>
    </w:p>
    <w:p w:rsidR="00B8579D" w:rsidRPr="0061129F" w:rsidRDefault="00B8579D" w:rsidP="00B8579D">
      <w:pPr>
        <w:spacing w:after="0" w:line="240" w:lineRule="auto"/>
        <w:rPr>
          <w:sz w:val="24"/>
        </w:rPr>
      </w:pPr>
    </w:p>
    <w:p w:rsidR="00B8579D" w:rsidRPr="0061129F" w:rsidRDefault="00B8579D" w:rsidP="00B8579D">
      <w:pPr>
        <w:spacing w:after="0" w:line="240" w:lineRule="auto"/>
        <w:rPr>
          <w:sz w:val="24"/>
        </w:rPr>
      </w:pPr>
    </w:p>
    <w:p w:rsidR="00B8579D" w:rsidRPr="0061129F" w:rsidRDefault="00B8579D" w:rsidP="00227805">
      <w:pPr>
        <w:jc w:val="center"/>
      </w:pPr>
      <w:r w:rsidRPr="0061129F">
        <w:rPr>
          <w:b/>
          <w:bCs/>
          <w:lang w:eastAsia="cs-CZ"/>
        </w:rPr>
        <w:t>Josef Vondráček</w:t>
      </w:r>
      <w:r w:rsidRPr="0061129F">
        <w:rPr>
          <w:lang w:eastAsia="cs-CZ"/>
        </w:rPr>
        <w:br/>
        <w:t xml:space="preserve">ředitel </w:t>
      </w:r>
      <w:r w:rsidRPr="0061129F">
        <w:rPr>
          <w:lang w:eastAsia="cs-CZ"/>
        </w:rPr>
        <w:br/>
      </w:r>
      <w:r w:rsidRPr="0061129F">
        <w:rPr>
          <w:b/>
          <w:bCs/>
          <w:lang w:eastAsia="cs-CZ"/>
        </w:rPr>
        <w:t xml:space="preserve">Základní umělecká škola Music Art </w:t>
      </w:r>
      <w:r w:rsidRPr="0061129F">
        <w:rPr>
          <w:lang w:eastAsia="cs-CZ"/>
        </w:rPr>
        <w:br/>
      </w:r>
      <w:r w:rsidRPr="0061129F">
        <w:rPr>
          <w:sz w:val="18"/>
          <w:szCs w:val="18"/>
          <w:lang w:eastAsia="cs-CZ"/>
        </w:rPr>
        <w:t xml:space="preserve">Fakultní škola Univerzity Karlovy v Praze </w:t>
      </w:r>
      <w:r w:rsidRPr="0061129F">
        <w:rPr>
          <w:lang w:eastAsia="cs-CZ"/>
        </w:rPr>
        <w:br/>
        <w:t>V Remízku 926, Praha 5, 152 00</w:t>
      </w:r>
    </w:p>
    <w:p w:rsidR="00880BF2" w:rsidRDefault="00880BF2"/>
    <w:sectPr w:rsidR="00880BF2" w:rsidSect="009F45DD">
      <w:headerReference w:type="default" r:id="rId6"/>
      <w:footerReference w:type="default" r:id="rId7"/>
      <w:pgSz w:w="11906" w:h="16838"/>
      <w:pgMar w:top="1843" w:right="141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BD" w:rsidRDefault="006464BD">
      <w:pPr>
        <w:spacing w:after="0" w:line="240" w:lineRule="auto"/>
      </w:pPr>
      <w:r>
        <w:separator/>
      </w:r>
    </w:p>
  </w:endnote>
  <w:endnote w:type="continuationSeparator" w:id="0">
    <w:p w:rsidR="006464BD" w:rsidRDefault="0064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06" w:rsidRDefault="00FC2747" w:rsidP="00DD4935">
    <w:pPr>
      <w:pStyle w:val="Zhlav"/>
      <w:rPr>
        <w:sz w:val="20"/>
        <w:szCs w:val="20"/>
      </w:rPr>
    </w:pPr>
    <w:r>
      <w:rPr>
        <w:sz w:val="20"/>
        <w:szCs w:val="20"/>
      </w:rPr>
      <w:t>Pobočky školy:</w:t>
    </w:r>
  </w:p>
  <w:p w:rsidR="00DD4935" w:rsidRPr="00151906" w:rsidRDefault="00FC2747" w:rsidP="00DD4935">
    <w:pPr>
      <w:pStyle w:val="Zhlav"/>
      <w:rPr>
        <w:i/>
        <w:sz w:val="20"/>
        <w:szCs w:val="20"/>
      </w:rPr>
    </w:pPr>
    <w:r w:rsidRPr="00151906">
      <w:rPr>
        <w:i/>
        <w:sz w:val="20"/>
        <w:szCs w:val="20"/>
      </w:rPr>
      <w:t xml:space="preserve">Platónova 3287, Praha 4, </w:t>
    </w:r>
    <w:proofErr w:type="gramStart"/>
    <w:r w:rsidRPr="00151906">
      <w:rPr>
        <w:i/>
        <w:sz w:val="20"/>
        <w:szCs w:val="20"/>
      </w:rPr>
      <w:t>143 00                   Písková</w:t>
    </w:r>
    <w:proofErr w:type="gramEnd"/>
    <w:r w:rsidRPr="00151906">
      <w:rPr>
        <w:i/>
        <w:sz w:val="20"/>
        <w:szCs w:val="20"/>
      </w:rPr>
      <w:t xml:space="preserve"> 126, Praha 4, 143 00                     V Remízku 926, Praha 5, 152 00       </w:t>
    </w:r>
  </w:p>
  <w:p w:rsidR="00DD4935" w:rsidRPr="00151906" w:rsidRDefault="00FC2747" w:rsidP="00DD4935">
    <w:pPr>
      <w:pStyle w:val="Zhlav"/>
      <w:rPr>
        <w:i/>
        <w:sz w:val="20"/>
        <w:szCs w:val="20"/>
      </w:rPr>
    </w:pPr>
    <w:r w:rsidRPr="00151906">
      <w:rPr>
        <w:i/>
        <w:sz w:val="20"/>
        <w:szCs w:val="20"/>
      </w:rPr>
      <w:t>Donovalská 1684, Praha 4, 149 00                Netlucká 11, Praha 10, 107 00</w:t>
    </w:r>
  </w:p>
  <w:p w:rsidR="00DD4935" w:rsidRDefault="006464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BD" w:rsidRDefault="006464BD">
      <w:pPr>
        <w:spacing w:after="0" w:line="240" w:lineRule="auto"/>
      </w:pPr>
      <w:r>
        <w:separator/>
      </w:r>
    </w:p>
  </w:footnote>
  <w:footnote w:type="continuationSeparator" w:id="0">
    <w:p w:rsidR="006464BD" w:rsidRDefault="00646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AC" w:rsidRDefault="00B8579D">
    <w:pPr>
      <w:pStyle w:val="Zhlav"/>
      <w:rPr>
        <w:b/>
        <w:sz w:val="24"/>
        <w:szCs w:val="24"/>
      </w:rPr>
    </w:pPr>
    <w:r>
      <w:rPr>
        <w:noProof/>
        <w:lang w:eastAsia="cs-CZ"/>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-224790</wp:posOffset>
          </wp:positionV>
          <wp:extent cx="779145" cy="779145"/>
          <wp:effectExtent l="0" t="0" r="1905" b="1905"/>
          <wp:wrapNone/>
          <wp:docPr id="1" name="Obrázek 1" descr="F:\02_WWW A OSTATNI\05_2015\razi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F:\02_WWW A OSTATNI\05_2015\razit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747" w:rsidRPr="00B610E7">
      <w:rPr>
        <w:b/>
        <w:sz w:val="24"/>
        <w:szCs w:val="24"/>
      </w:rPr>
      <w:t xml:space="preserve">Základní umělecká škola Music Art </w:t>
    </w:r>
  </w:p>
  <w:p w:rsidR="00DD4935" w:rsidRPr="00DD4935" w:rsidRDefault="00FC2747">
    <w:pPr>
      <w:pStyle w:val="Zhlav"/>
      <w:rPr>
        <w:b/>
        <w:sz w:val="20"/>
        <w:szCs w:val="24"/>
      </w:rPr>
    </w:pPr>
    <w:r w:rsidRPr="00DD4935">
      <w:rPr>
        <w:b/>
        <w:sz w:val="20"/>
        <w:szCs w:val="24"/>
      </w:rPr>
      <w:t>Fakultní škola Univerzity Karlovy v Praze</w:t>
    </w:r>
  </w:p>
  <w:p w:rsidR="00DD4935" w:rsidRDefault="00FC2747">
    <w:pPr>
      <w:pStyle w:val="Zhlav"/>
      <w:rPr>
        <w:sz w:val="20"/>
        <w:szCs w:val="20"/>
      </w:rPr>
    </w:pPr>
    <w:r>
      <w:rPr>
        <w:sz w:val="20"/>
        <w:szCs w:val="20"/>
      </w:rPr>
      <w:t>Písková 126, Praha 4, 143 00</w:t>
    </w:r>
  </w:p>
  <w:p w:rsidR="006B1AAC" w:rsidRPr="006B1AAC" w:rsidRDefault="00FC2747">
    <w:pPr>
      <w:pStyle w:val="Zhlav"/>
      <w:rPr>
        <w:sz w:val="20"/>
        <w:szCs w:val="20"/>
      </w:rPr>
    </w:pPr>
    <w:r>
      <w:rPr>
        <w:sz w:val="20"/>
        <w:szCs w:val="20"/>
      </w:rPr>
      <w:t xml:space="preserve">IC </w:t>
    </w:r>
    <w:proofErr w:type="gramStart"/>
    <w:r>
      <w:rPr>
        <w:sz w:val="20"/>
        <w:szCs w:val="20"/>
      </w:rPr>
      <w:t>47114142    IZO</w:t>
    </w:r>
    <w:proofErr w:type="gramEnd"/>
    <w:r>
      <w:rPr>
        <w:sz w:val="20"/>
        <w:szCs w:val="20"/>
      </w:rPr>
      <w:t xml:space="preserve"> 600001113                                                                                                                          www.musicart.cz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9D"/>
    <w:rsid w:val="00227805"/>
    <w:rsid w:val="0064184E"/>
    <w:rsid w:val="006464BD"/>
    <w:rsid w:val="00880BF2"/>
    <w:rsid w:val="00B8579D"/>
    <w:rsid w:val="00FC2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3DB76-69EC-4806-9F9D-9270702B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84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57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79D"/>
    <w:rPr>
      <w:rFonts w:ascii="Calibri" w:eastAsia="Calibri" w:hAnsi="Calibri" w:cs="Times New Roman"/>
    </w:rPr>
  </w:style>
  <w:style w:type="paragraph" w:styleId="Zpat">
    <w:name w:val="footer"/>
    <w:basedOn w:val="Normln"/>
    <w:link w:val="ZpatChar"/>
    <w:uiPriority w:val="99"/>
    <w:unhideWhenUsed/>
    <w:rsid w:val="00B8579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7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1108</Words>
  <Characters>6541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Music Art</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Vondráček</dc:creator>
  <cp:keywords/>
  <dc:description/>
  <cp:lastModifiedBy>Josef Vondráček</cp:lastModifiedBy>
  <cp:revision>2</cp:revision>
  <dcterms:created xsi:type="dcterms:W3CDTF">2015-11-09T17:20:00Z</dcterms:created>
  <dcterms:modified xsi:type="dcterms:W3CDTF">2015-11-09T17:20:00Z</dcterms:modified>
</cp:coreProperties>
</file>