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290E" w14:textId="77777777" w:rsidR="004C7AE0" w:rsidRDefault="00D307BB" w:rsidP="00D307BB">
      <w:pPr>
        <w:pStyle w:val="Bezmezer"/>
        <w:rPr>
          <w:b/>
          <w:bCs/>
          <w:sz w:val="56"/>
          <w:szCs w:val="56"/>
        </w:rPr>
      </w:pPr>
      <w:r w:rsidRPr="00D307BB">
        <w:rPr>
          <w:b/>
          <w:bCs/>
          <w:sz w:val="56"/>
          <w:szCs w:val="56"/>
        </w:rPr>
        <w:t>Oznámení o svozech odpadních vod na ČOV Vyžlovka:</w:t>
      </w:r>
    </w:p>
    <w:p w14:paraId="7727F0DF" w14:textId="77777777" w:rsidR="00D307BB" w:rsidRDefault="00D307BB" w:rsidP="00D307BB">
      <w:pPr>
        <w:pStyle w:val="Bezmezer"/>
        <w:rPr>
          <w:b/>
          <w:bCs/>
          <w:sz w:val="56"/>
          <w:szCs w:val="56"/>
        </w:rPr>
      </w:pPr>
    </w:p>
    <w:p w14:paraId="5250A5B4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7AF1CC9E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Vzhledem k pokračující výstavbě kanalizace  </w:t>
      </w:r>
    </w:p>
    <w:p w14:paraId="2943CE9F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intenzifikace ČOV Vyžlovka upozorňujeme</w:t>
      </w:r>
    </w:p>
    <w:p w14:paraId="295A821B" w14:textId="60E82C16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občany, že svážení odpadních vod na ČOV Vyžlovka </w:t>
      </w:r>
      <w:r w:rsidR="00EB052E">
        <w:rPr>
          <w:b/>
          <w:bCs/>
          <w:sz w:val="44"/>
          <w:szCs w:val="44"/>
        </w:rPr>
        <w:t>dosud není</w:t>
      </w:r>
      <w:r>
        <w:rPr>
          <w:b/>
          <w:bCs/>
          <w:sz w:val="44"/>
          <w:szCs w:val="44"/>
        </w:rPr>
        <w:t xml:space="preserve"> možné.</w:t>
      </w:r>
      <w:r w:rsidR="0025508F">
        <w:rPr>
          <w:b/>
          <w:bCs/>
          <w:sz w:val="44"/>
          <w:szCs w:val="44"/>
        </w:rPr>
        <w:t xml:space="preserve"> Výměna technologie</w:t>
      </w:r>
    </w:p>
    <w:p w14:paraId="45F044AC" w14:textId="51DDFFE4" w:rsidR="0025508F" w:rsidRDefault="0025508F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 ČOV stále probíhá.</w:t>
      </w:r>
      <w:bookmarkStart w:id="0" w:name="_GoBack"/>
      <w:bookmarkEnd w:id="0"/>
    </w:p>
    <w:p w14:paraId="103DFF35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 současné době je možné se obracet se žádostí </w:t>
      </w:r>
    </w:p>
    <w:p w14:paraId="35744CFA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 svoz fekálií na pana Rychtu, tel.: 604414916, nebo pana Zimu tel.: 603836134.</w:t>
      </w:r>
    </w:p>
    <w:p w14:paraId="49B9D98D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79DBE20B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037BA873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Děkujeme za pochopení.</w:t>
      </w:r>
    </w:p>
    <w:p w14:paraId="39F9FF59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46C5BC51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2AD6581A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OÚ Vyžlovka</w:t>
      </w:r>
    </w:p>
    <w:p w14:paraId="7BFEADC4" w14:textId="77777777" w:rsidR="00D307BB" w:rsidRP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sectPr w:rsidR="00D307BB" w:rsidRPr="00D3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BB"/>
    <w:rsid w:val="0025508F"/>
    <w:rsid w:val="004C7AE0"/>
    <w:rsid w:val="00D307BB"/>
    <w:rsid w:val="00E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1C2"/>
  <w15:chartTrackingRefBased/>
  <w15:docId w15:val="{69D1B09B-3340-4612-A83D-3DE402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07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07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dcterms:created xsi:type="dcterms:W3CDTF">2019-07-16T07:38:00Z</dcterms:created>
  <dcterms:modified xsi:type="dcterms:W3CDTF">2019-09-13T08:27:00Z</dcterms:modified>
</cp:coreProperties>
</file>