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7C00" w14:textId="6FE40B68" w:rsidR="00FE1EB8" w:rsidRDefault="00FE1EB8" w:rsidP="00FE1E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ZÁSADNÍ ZMĚNA V ÚČTOVÁNÍ CEN A ZPŮSOBU SVOZU ODPADŮ </w:t>
      </w:r>
      <w:r w:rsidR="00C723FA">
        <w:rPr>
          <w:b/>
          <w:bCs/>
          <w:sz w:val="28"/>
          <w:szCs w:val="28"/>
        </w:rPr>
        <w:t>VE VYŽLOVCE</w:t>
      </w:r>
      <w:r>
        <w:rPr>
          <w:b/>
          <w:bCs/>
          <w:sz w:val="28"/>
          <w:szCs w:val="28"/>
        </w:rPr>
        <w:t xml:space="preserve"> OD ROKU 2022</w:t>
      </w:r>
      <w:r w:rsidR="00C723FA">
        <w:rPr>
          <w:b/>
          <w:bCs/>
          <w:sz w:val="28"/>
          <w:szCs w:val="28"/>
        </w:rPr>
        <w:t xml:space="preserve"> – PODROBNÁ </w:t>
      </w:r>
      <w:r w:rsidR="00FF7536">
        <w:rPr>
          <w:b/>
          <w:bCs/>
          <w:sz w:val="28"/>
          <w:szCs w:val="28"/>
        </w:rPr>
        <w:t>INFORMACE</w:t>
      </w:r>
    </w:p>
    <w:p w14:paraId="3EA1B996" w14:textId="0D789C95" w:rsidR="0053106B" w:rsidRDefault="0053106B" w:rsidP="00FE1EB8">
      <w:pPr>
        <w:rPr>
          <w:sz w:val="24"/>
          <w:szCs w:val="24"/>
        </w:rPr>
      </w:pPr>
    </w:p>
    <w:p w14:paraId="671BBE2B" w14:textId="3CCFC83D" w:rsidR="00FE1EB8" w:rsidRPr="001B4C05" w:rsidRDefault="00D162AB" w:rsidP="00DB092C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Vážení občané. Od roku 2022 vst</w:t>
      </w:r>
      <w:r w:rsidR="002E0BC2">
        <w:rPr>
          <w:sz w:val="24"/>
          <w:szCs w:val="24"/>
        </w:rPr>
        <w:t>oupí</w:t>
      </w:r>
      <w:r>
        <w:rPr>
          <w:sz w:val="24"/>
          <w:szCs w:val="24"/>
        </w:rPr>
        <w:t xml:space="preserve"> v účinnost nový zákon o odpadech č. 541/2020 Sb. </w:t>
      </w:r>
      <w:r w:rsidR="00FF7536">
        <w:rPr>
          <w:sz w:val="24"/>
          <w:szCs w:val="24"/>
        </w:rPr>
        <w:t>a</w:t>
      </w:r>
      <w:r>
        <w:rPr>
          <w:sz w:val="24"/>
          <w:szCs w:val="24"/>
        </w:rPr>
        <w:t xml:space="preserve"> novela zákona o místních poplatcích č. 565/1990 Sb. </w:t>
      </w:r>
      <w:r w:rsidRPr="00216F08">
        <w:rPr>
          <w:b/>
          <w:bCs/>
          <w:sz w:val="24"/>
          <w:szCs w:val="24"/>
        </w:rPr>
        <w:t xml:space="preserve">Tyto úpravy přinesly řadu zásadních změn, které </w:t>
      </w:r>
      <w:r w:rsidR="00382127">
        <w:rPr>
          <w:b/>
          <w:bCs/>
          <w:sz w:val="24"/>
          <w:szCs w:val="24"/>
        </w:rPr>
        <w:t>obcím</w:t>
      </w:r>
      <w:r w:rsidRPr="00216F08">
        <w:rPr>
          <w:b/>
          <w:bCs/>
          <w:sz w:val="24"/>
          <w:szCs w:val="24"/>
        </w:rPr>
        <w:t xml:space="preserve"> </w:t>
      </w:r>
      <w:r w:rsidR="00F00CD0" w:rsidRPr="00216F08">
        <w:rPr>
          <w:b/>
          <w:bCs/>
          <w:sz w:val="24"/>
          <w:szCs w:val="24"/>
        </w:rPr>
        <w:t>striktně předepisují, jakým způsobem lze občanům účtovat poplatky za svoz a likvidaci odpadů</w:t>
      </w:r>
      <w:r w:rsidR="00216F08" w:rsidRPr="00216F08">
        <w:rPr>
          <w:b/>
          <w:bCs/>
          <w:sz w:val="24"/>
          <w:szCs w:val="24"/>
        </w:rPr>
        <w:t xml:space="preserve"> vč. maximálních částek.</w:t>
      </w:r>
      <w:r w:rsidR="001B4C05">
        <w:rPr>
          <w:b/>
          <w:bCs/>
          <w:sz w:val="24"/>
          <w:szCs w:val="24"/>
        </w:rPr>
        <w:t xml:space="preserve"> </w:t>
      </w:r>
      <w:r w:rsidR="001B4C05">
        <w:rPr>
          <w:sz w:val="24"/>
          <w:szCs w:val="24"/>
        </w:rPr>
        <w:t>T</w:t>
      </w:r>
      <w:r w:rsidR="00EC1882">
        <w:rPr>
          <w:sz w:val="24"/>
          <w:szCs w:val="24"/>
        </w:rPr>
        <w:t>o bude ukotveno</w:t>
      </w:r>
      <w:r w:rsidR="00987F5F">
        <w:rPr>
          <w:sz w:val="24"/>
          <w:szCs w:val="24"/>
        </w:rPr>
        <w:t xml:space="preserve"> také</w:t>
      </w:r>
      <w:r w:rsidR="001B4C05">
        <w:rPr>
          <w:sz w:val="24"/>
          <w:szCs w:val="24"/>
        </w:rPr>
        <w:t xml:space="preserve"> v závazné vyhlášce obce a zde se pokusíme Vám srozumitelně vysvětlit, co nás čeká</w:t>
      </w:r>
      <w:r w:rsidR="00EC1882">
        <w:rPr>
          <w:sz w:val="24"/>
          <w:szCs w:val="24"/>
        </w:rPr>
        <w:t>.</w:t>
      </w:r>
    </w:p>
    <w:p w14:paraId="3C6B00E1" w14:textId="5784EDD8" w:rsidR="00797E02" w:rsidRDefault="00797E02" w:rsidP="00DB092C">
      <w:pPr>
        <w:jc w:val="both"/>
        <w:rPr>
          <w:sz w:val="24"/>
          <w:szCs w:val="24"/>
        </w:rPr>
      </w:pPr>
      <w:r>
        <w:rPr>
          <w:sz w:val="24"/>
          <w:szCs w:val="24"/>
        </w:rPr>
        <w:t>Zákony byly schváleny na samém konci roku 2020</w:t>
      </w:r>
      <w:r w:rsidR="00EC18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C1882">
        <w:rPr>
          <w:sz w:val="24"/>
          <w:szCs w:val="24"/>
        </w:rPr>
        <w:t>J</w:t>
      </w:r>
      <w:r>
        <w:rPr>
          <w:sz w:val="24"/>
          <w:szCs w:val="24"/>
        </w:rPr>
        <w:t xml:space="preserve">edná se o zákony </w:t>
      </w:r>
      <w:r w:rsidR="002E1DBC">
        <w:rPr>
          <w:sz w:val="24"/>
          <w:szCs w:val="24"/>
        </w:rPr>
        <w:t>nepříliš dobré</w:t>
      </w:r>
      <w:r w:rsidR="00902A9A">
        <w:rPr>
          <w:sz w:val="24"/>
          <w:szCs w:val="24"/>
        </w:rPr>
        <w:t>,</w:t>
      </w:r>
      <w:r>
        <w:rPr>
          <w:sz w:val="24"/>
          <w:szCs w:val="24"/>
        </w:rPr>
        <w:t xml:space="preserve"> značně komplikované</w:t>
      </w:r>
      <w:r w:rsidR="00987F5F">
        <w:rPr>
          <w:sz w:val="24"/>
          <w:szCs w:val="24"/>
        </w:rPr>
        <w:t>,</w:t>
      </w:r>
      <w:r w:rsidR="00902A9A">
        <w:rPr>
          <w:sz w:val="24"/>
          <w:szCs w:val="24"/>
        </w:rPr>
        <w:t xml:space="preserve"> </w:t>
      </w:r>
      <w:r w:rsidR="00F62FB9">
        <w:rPr>
          <w:sz w:val="24"/>
          <w:szCs w:val="24"/>
        </w:rPr>
        <w:t>nereflektují</w:t>
      </w:r>
      <w:r w:rsidR="00902A9A">
        <w:rPr>
          <w:sz w:val="24"/>
          <w:szCs w:val="24"/>
        </w:rPr>
        <w:t>cí</w:t>
      </w:r>
      <w:r w:rsidR="00F62FB9">
        <w:rPr>
          <w:sz w:val="24"/>
          <w:szCs w:val="24"/>
        </w:rPr>
        <w:t xml:space="preserve"> praktické zkušenosti a potřeby obcí</w:t>
      </w:r>
      <w:r>
        <w:rPr>
          <w:sz w:val="24"/>
          <w:szCs w:val="24"/>
        </w:rPr>
        <w:t>.</w:t>
      </w:r>
      <w:r w:rsidR="00987F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Obce se po celé první pololetí snažily s dopady těchto zákonů vyrovnat a připravit schůdné cesty k jejich </w:t>
      </w:r>
      <w:r w:rsidR="00E75875">
        <w:rPr>
          <w:sz w:val="24"/>
          <w:szCs w:val="24"/>
        </w:rPr>
        <w:t>uvedení do praxe</w:t>
      </w:r>
      <w:r>
        <w:rPr>
          <w:sz w:val="24"/>
          <w:szCs w:val="24"/>
        </w:rPr>
        <w:t>.</w:t>
      </w:r>
      <w:r w:rsidR="00210AB6">
        <w:rPr>
          <w:sz w:val="24"/>
          <w:szCs w:val="24"/>
        </w:rPr>
        <w:t xml:space="preserve"> Toto období bylo naplněno řadou diskuzí o vyjasnění různých výkladů nové legislativy ze strany kompetentních orgánů, a proto Vám můžeme výsledky představit až nyní, kdy se podařilo veškeré informace a nejasnosti vstřebat</w:t>
      </w:r>
      <w:r w:rsidR="00EC1882">
        <w:rPr>
          <w:sz w:val="24"/>
          <w:szCs w:val="24"/>
        </w:rPr>
        <w:t xml:space="preserve"> a zpracovat.</w:t>
      </w:r>
    </w:p>
    <w:p w14:paraId="3C3342E6" w14:textId="2F22879E" w:rsidR="007E2209" w:rsidRPr="00797E02" w:rsidRDefault="00210AB6" w:rsidP="00DB09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Již nyní </w:t>
      </w:r>
      <w:r w:rsidR="002E55F3">
        <w:rPr>
          <w:sz w:val="24"/>
          <w:szCs w:val="24"/>
        </w:rPr>
        <w:t>se začíná hovořit o tom, že tuto</w:t>
      </w:r>
      <w:r w:rsidR="00902A9A">
        <w:rPr>
          <w:sz w:val="24"/>
          <w:szCs w:val="24"/>
        </w:rPr>
        <w:t xml:space="preserve"> novou</w:t>
      </w:r>
      <w:r w:rsidR="002E55F3">
        <w:rPr>
          <w:sz w:val="24"/>
          <w:szCs w:val="24"/>
        </w:rPr>
        <w:t xml:space="preserve"> legislativu bude nutno novelizovat</w:t>
      </w:r>
      <w:r w:rsidR="00902A9A">
        <w:rPr>
          <w:sz w:val="24"/>
          <w:szCs w:val="24"/>
        </w:rPr>
        <w:t xml:space="preserve">, což </w:t>
      </w:r>
      <w:r w:rsidR="00987F5F">
        <w:rPr>
          <w:sz w:val="24"/>
          <w:szCs w:val="24"/>
        </w:rPr>
        <w:t>mluví</w:t>
      </w:r>
      <w:r w:rsidR="00902A9A">
        <w:rPr>
          <w:sz w:val="24"/>
          <w:szCs w:val="24"/>
        </w:rPr>
        <w:t xml:space="preserve"> samo za sebe</w:t>
      </w:r>
      <w:r w:rsidR="002E55F3">
        <w:rPr>
          <w:sz w:val="24"/>
          <w:szCs w:val="24"/>
        </w:rPr>
        <w:t>. Naše obec se na daném procesu bude aktivně podílet prostřednictvím příslušných svazových organizací.</w:t>
      </w:r>
    </w:p>
    <w:p w14:paraId="376DC746" w14:textId="28000327" w:rsidR="005E758A" w:rsidRDefault="009B5233" w:rsidP="005E758A">
      <w:pPr>
        <w:contextualSpacing/>
        <w:jc w:val="center"/>
        <w:rPr>
          <w:b/>
          <w:bCs/>
          <w:sz w:val="24"/>
          <w:szCs w:val="24"/>
          <w:u w:val="single"/>
        </w:rPr>
      </w:pPr>
      <w:r w:rsidRPr="005E758A">
        <w:rPr>
          <w:b/>
          <w:bCs/>
          <w:sz w:val="24"/>
          <w:szCs w:val="24"/>
          <w:u w:val="single"/>
        </w:rPr>
        <w:t xml:space="preserve">Co </w:t>
      </w:r>
      <w:r w:rsidR="00987F5F">
        <w:rPr>
          <w:b/>
          <w:bCs/>
          <w:sz w:val="24"/>
          <w:szCs w:val="24"/>
          <w:u w:val="single"/>
        </w:rPr>
        <w:t xml:space="preserve">tedy </w:t>
      </w:r>
      <w:r w:rsidRPr="005E758A">
        <w:rPr>
          <w:b/>
          <w:bCs/>
          <w:sz w:val="24"/>
          <w:szCs w:val="24"/>
          <w:u w:val="single"/>
        </w:rPr>
        <w:t xml:space="preserve">nová legislativa přináší ohledně </w:t>
      </w:r>
      <w:r w:rsidR="00987F5F">
        <w:rPr>
          <w:b/>
          <w:bCs/>
          <w:sz w:val="24"/>
          <w:szCs w:val="24"/>
          <w:u w:val="single"/>
        </w:rPr>
        <w:t>poplatků za odpady</w:t>
      </w:r>
      <w:r w:rsidRPr="005E758A">
        <w:rPr>
          <w:b/>
          <w:bCs/>
          <w:sz w:val="24"/>
          <w:szCs w:val="24"/>
          <w:u w:val="single"/>
        </w:rPr>
        <w:t>?</w:t>
      </w:r>
    </w:p>
    <w:p w14:paraId="7044D4A4" w14:textId="77777777" w:rsidR="005E758A" w:rsidRDefault="005E758A" w:rsidP="005E758A">
      <w:pPr>
        <w:contextualSpacing/>
        <w:rPr>
          <w:b/>
          <w:bCs/>
          <w:sz w:val="24"/>
          <w:szCs w:val="24"/>
          <w:u w:val="single"/>
        </w:rPr>
      </w:pPr>
    </w:p>
    <w:p w14:paraId="406867EB" w14:textId="411C285A" w:rsidR="005E758A" w:rsidRPr="005E758A" w:rsidRDefault="005E758A" w:rsidP="005E758A">
      <w:pPr>
        <w:contextualSpacing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Jaké má obec možnosti?</w:t>
      </w:r>
    </w:p>
    <w:p w14:paraId="2245CB6B" w14:textId="77777777" w:rsidR="005E758A" w:rsidRDefault="005E758A" w:rsidP="00DB092C">
      <w:pPr>
        <w:contextualSpacing/>
        <w:jc w:val="both"/>
        <w:rPr>
          <w:sz w:val="24"/>
          <w:szCs w:val="24"/>
        </w:rPr>
      </w:pPr>
    </w:p>
    <w:p w14:paraId="35556E88" w14:textId="09209054" w:rsidR="00DB092C" w:rsidRDefault="00DB092C" w:rsidP="00DB09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 Obec nemusí stanovit za svoz odpadů poplatky</w:t>
      </w:r>
      <w:r w:rsidR="00FC2BD0">
        <w:rPr>
          <w:sz w:val="24"/>
          <w:szCs w:val="24"/>
        </w:rPr>
        <w:t xml:space="preserve"> a vše dotovat ze svého rozpočtu</w:t>
      </w:r>
      <w:r>
        <w:rPr>
          <w:sz w:val="24"/>
          <w:szCs w:val="24"/>
        </w:rPr>
        <w:t xml:space="preserve"> </w:t>
      </w:r>
    </w:p>
    <w:p w14:paraId="189D6DDF" w14:textId="261E7A0B" w:rsidR="00DB092C" w:rsidRDefault="00DB092C" w:rsidP="00DB09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 Obec stanoví Poplatek za obecní systém odpadového hospodářství</w:t>
      </w:r>
    </w:p>
    <w:p w14:paraId="66D1BBCF" w14:textId="0E0B3B46" w:rsidR="00DB092C" w:rsidRDefault="00DB092C" w:rsidP="00DB09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 Obec stanoví Poplatek za odkládání odpadu z nemovité věci</w:t>
      </w:r>
      <w:r w:rsidR="00E75875">
        <w:rPr>
          <w:sz w:val="24"/>
          <w:szCs w:val="24"/>
        </w:rPr>
        <w:t xml:space="preserve"> </w:t>
      </w:r>
    </w:p>
    <w:p w14:paraId="2D1AD206" w14:textId="77777777" w:rsidR="005E758A" w:rsidRDefault="005E758A" w:rsidP="00DB092C">
      <w:pPr>
        <w:contextualSpacing/>
        <w:jc w:val="both"/>
        <w:rPr>
          <w:sz w:val="24"/>
          <w:szCs w:val="24"/>
        </w:rPr>
      </w:pPr>
    </w:p>
    <w:p w14:paraId="7B5D02CD" w14:textId="59BCE590" w:rsidR="00DB092C" w:rsidRDefault="00902A9A" w:rsidP="00DB09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 to znamená?</w:t>
      </w:r>
    </w:p>
    <w:p w14:paraId="5D54E29E" w14:textId="77777777" w:rsidR="005E758A" w:rsidRDefault="005E758A" w:rsidP="00DB092C">
      <w:pPr>
        <w:contextualSpacing/>
        <w:jc w:val="both"/>
        <w:rPr>
          <w:sz w:val="24"/>
          <w:szCs w:val="24"/>
        </w:rPr>
      </w:pPr>
    </w:p>
    <w:p w14:paraId="1442F554" w14:textId="10B0B2BE" w:rsidR="00FC2BD0" w:rsidRDefault="00DB092C" w:rsidP="00DB09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Vyžlovka </w:t>
      </w:r>
      <w:r w:rsidR="00FC2BD0">
        <w:rPr>
          <w:sz w:val="24"/>
          <w:szCs w:val="24"/>
        </w:rPr>
        <w:t xml:space="preserve">je dlouhodobě toho názoru, že každý občan má zaplatit za likvidaci svého odpadu, resp. podílet se co nejspravedlivěji na celkových nákladech obce v této oblasti. Je to pragmatické, neboť s naším nevelkým rozpočtem si </w:t>
      </w:r>
      <w:r w:rsidR="005E758A">
        <w:rPr>
          <w:sz w:val="24"/>
          <w:szCs w:val="24"/>
        </w:rPr>
        <w:t>obec nemůže</w:t>
      </w:r>
      <w:r w:rsidR="00FC2BD0">
        <w:rPr>
          <w:sz w:val="24"/>
          <w:szCs w:val="24"/>
        </w:rPr>
        <w:t xml:space="preserve"> dovolit dlouhodobě </w:t>
      </w:r>
      <w:r w:rsidR="00EC1882">
        <w:rPr>
          <w:sz w:val="24"/>
          <w:szCs w:val="24"/>
        </w:rPr>
        <w:t>dotovat</w:t>
      </w:r>
      <w:r w:rsidR="002E0BC2">
        <w:rPr>
          <w:sz w:val="24"/>
          <w:szCs w:val="24"/>
        </w:rPr>
        <w:t xml:space="preserve"> za občany</w:t>
      </w:r>
      <w:r w:rsidR="00FC2BD0">
        <w:rPr>
          <w:sz w:val="24"/>
          <w:szCs w:val="24"/>
        </w:rPr>
        <w:t xml:space="preserve"> i jen část likvidace odpadů, natož celou sumu, která je rok od roku vyšší a v roce 2022 se přiblíží k</w:t>
      </w:r>
      <w:r w:rsidR="00222034">
        <w:rPr>
          <w:sz w:val="24"/>
          <w:szCs w:val="24"/>
        </w:rPr>
        <w:t> celkové částce</w:t>
      </w:r>
      <w:r w:rsidR="00FC2BD0">
        <w:rPr>
          <w:sz w:val="24"/>
          <w:szCs w:val="24"/>
        </w:rPr>
        <w:t> 1,5 milionu Kč.</w:t>
      </w:r>
      <w:r w:rsidR="009249B3">
        <w:rPr>
          <w:sz w:val="24"/>
          <w:szCs w:val="24"/>
        </w:rPr>
        <w:t xml:space="preserve"> Bohužel, nová legislativa je nastavena tak, že </w:t>
      </w:r>
      <w:r w:rsidR="001537EB">
        <w:rPr>
          <w:sz w:val="24"/>
          <w:szCs w:val="24"/>
        </w:rPr>
        <w:t>poplatky občanů</w:t>
      </w:r>
      <w:r w:rsidR="00382127">
        <w:rPr>
          <w:sz w:val="24"/>
          <w:szCs w:val="24"/>
        </w:rPr>
        <w:t xml:space="preserve">, které může obec </w:t>
      </w:r>
      <w:r w:rsidR="00382127" w:rsidRPr="00382127">
        <w:rPr>
          <w:i/>
          <w:iCs/>
          <w:sz w:val="24"/>
          <w:szCs w:val="24"/>
        </w:rPr>
        <w:t>oprávněně</w:t>
      </w:r>
      <w:r w:rsidR="00382127">
        <w:rPr>
          <w:sz w:val="24"/>
          <w:szCs w:val="24"/>
        </w:rPr>
        <w:t xml:space="preserve"> vybrat,</w:t>
      </w:r>
      <w:r w:rsidR="001537EB">
        <w:rPr>
          <w:sz w:val="24"/>
          <w:szCs w:val="24"/>
        </w:rPr>
        <w:t xml:space="preserve"> nepokryjí veškeré potřebné náklady a naše obec tak bude </w:t>
      </w:r>
      <w:r w:rsidR="00F3116D">
        <w:rPr>
          <w:sz w:val="24"/>
          <w:szCs w:val="24"/>
        </w:rPr>
        <w:t>každý</w:t>
      </w:r>
      <w:r w:rsidR="001537EB">
        <w:rPr>
          <w:sz w:val="24"/>
          <w:szCs w:val="24"/>
        </w:rPr>
        <w:t xml:space="preserve"> rok doplácet z</w:t>
      </w:r>
      <w:r w:rsidR="00C558D3">
        <w:rPr>
          <w:sz w:val="24"/>
          <w:szCs w:val="24"/>
        </w:rPr>
        <w:t>e</w:t>
      </w:r>
      <w:r w:rsidR="001537EB">
        <w:rPr>
          <w:sz w:val="24"/>
          <w:szCs w:val="24"/>
        </w:rPr>
        <w:t> svého rozpočtu</w:t>
      </w:r>
      <w:r w:rsidR="007D76FE">
        <w:rPr>
          <w:sz w:val="24"/>
          <w:szCs w:val="24"/>
        </w:rPr>
        <w:t xml:space="preserve"> nejméně</w:t>
      </w:r>
      <w:r w:rsidR="001537EB">
        <w:rPr>
          <w:sz w:val="24"/>
          <w:szCs w:val="24"/>
        </w:rPr>
        <w:t xml:space="preserve"> </w:t>
      </w:r>
      <w:proofErr w:type="gramStart"/>
      <w:r w:rsidR="001537EB">
        <w:rPr>
          <w:sz w:val="24"/>
          <w:szCs w:val="24"/>
        </w:rPr>
        <w:t>150 – 250</w:t>
      </w:r>
      <w:proofErr w:type="gramEnd"/>
      <w:r w:rsidR="001537EB">
        <w:rPr>
          <w:sz w:val="24"/>
          <w:szCs w:val="24"/>
        </w:rPr>
        <w:t xml:space="preserve"> tis. Kč. dle </w:t>
      </w:r>
      <w:r w:rsidR="00EC1882">
        <w:rPr>
          <w:sz w:val="24"/>
          <w:szCs w:val="24"/>
        </w:rPr>
        <w:t>okolností</w:t>
      </w:r>
      <w:r w:rsidR="001537EB">
        <w:rPr>
          <w:sz w:val="24"/>
          <w:szCs w:val="24"/>
        </w:rPr>
        <w:t xml:space="preserve">, </w:t>
      </w:r>
      <w:r w:rsidR="00EC1882">
        <w:rPr>
          <w:sz w:val="24"/>
          <w:szCs w:val="24"/>
        </w:rPr>
        <w:t>na které nemá obec žádný vliv</w:t>
      </w:r>
      <w:r w:rsidR="001537EB">
        <w:rPr>
          <w:sz w:val="24"/>
          <w:szCs w:val="24"/>
        </w:rPr>
        <w:t>.</w:t>
      </w:r>
      <w:r w:rsidR="00382127">
        <w:rPr>
          <w:sz w:val="24"/>
          <w:szCs w:val="24"/>
        </w:rPr>
        <w:t xml:space="preserve"> Maximální výše a způsob výběru poplatků jsou striktně dány, nereflektují realitu a už vůbec ne aktuálně probíhající zdražování úplně všeho.</w:t>
      </w:r>
    </w:p>
    <w:p w14:paraId="28FB4C3B" w14:textId="425ABA27" w:rsidR="002E0BC2" w:rsidRDefault="00FC2BD0" w:rsidP="00DB09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by obec zvolila administrativně </w:t>
      </w:r>
      <w:r w:rsidR="00176E50">
        <w:rPr>
          <w:sz w:val="24"/>
          <w:szCs w:val="24"/>
        </w:rPr>
        <w:t xml:space="preserve">jednoduchý </w:t>
      </w:r>
      <w:r w:rsidR="00176E50" w:rsidRPr="00987F5F">
        <w:rPr>
          <w:i/>
          <w:iCs/>
          <w:sz w:val="24"/>
          <w:szCs w:val="24"/>
        </w:rPr>
        <w:t>Poplatek za obecní systém odpadového hospodářství</w:t>
      </w:r>
      <w:r w:rsidR="00176E50">
        <w:rPr>
          <w:sz w:val="24"/>
          <w:szCs w:val="24"/>
        </w:rPr>
        <w:t xml:space="preserve">, </w:t>
      </w:r>
      <w:r w:rsidR="002E0BC2">
        <w:rPr>
          <w:sz w:val="24"/>
          <w:szCs w:val="24"/>
        </w:rPr>
        <w:t>znamenalo by to přenesení drtivé většiny nákladů na občany</w:t>
      </w:r>
      <w:r w:rsidR="00902A9A">
        <w:rPr>
          <w:sz w:val="24"/>
          <w:szCs w:val="24"/>
        </w:rPr>
        <w:t xml:space="preserve"> řádně</w:t>
      </w:r>
      <w:r w:rsidR="002E0BC2">
        <w:rPr>
          <w:sz w:val="24"/>
          <w:szCs w:val="24"/>
        </w:rPr>
        <w:t xml:space="preserve"> přihlášené v obci, přičemž chataři a nepřihlášené domácnosti by zaplatil</w:t>
      </w:r>
      <w:r w:rsidR="00463A6D">
        <w:rPr>
          <w:sz w:val="24"/>
          <w:szCs w:val="24"/>
        </w:rPr>
        <w:t>i</w:t>
      </w:r>
      <w:r w:rsidR="002E0BC2">
        <w:rPr>
          <w:sz w:val="24"/>
          <w:szCs w:val="24"/>
        </w:rPr>
        <w:t xml:space="preserve"> pouze symbolické částky. V praxi by to vypadalo tak, že </w:t>
      </w:r>
      <w:proofErr w:type="gramStart"/>
      <w:r w:rsidR="002E0BC2">
        <w:rPr>
          <w:sz w:val="24"/>
          <w:szCs w:val="24"/>
        </w:rPr>
        <w:t>4 členná</w:t>
      </w:r>
      <w:proofErr w:type="gramEnd"/>
      <w:r w:rsidR="002E0BC2">
        <w:rPr>
          <w:sz w:val="24"/>
          <w:szCs w:val="24"/>
        </w:rPr>
        <w:t xml:space="preserve"> domácnost by zaplatila za roční svoz cca 4.400</w:t>
      </w:r>
      <w:r w:rsidR="00F3116D">
        <w:rPr>
          <w:sz w:val="24"/>
          <w:szCs w:val="24"/>
        </w:rPr>
        <w:t xml:space="preserve"> </w:t>
      </w:r>
      <w:r w:rsidR="002E0BC2">
        <w:rPr>
          <w:sz w:val="24"/>
          <w:szCs w:val="24"/>
        </w:rPr>
        <w:t xml:space="preserve">Kč, zatímco </w:t>
      </w:r>
      <w:r w:rsidR="002E0BC2">
        <w:rPr>
          <w:sz w:val="24"/>
          <w:szCs w:val="24"/>
        </w:rPr>
        <w:lastRenderedPageBreak/>
        <w:t>chataři a nepřihlášené domácnosti pouze 1.200</w:t>
      </w:r>
      <w:r w:rsidR="00F3116D">
        <w:rPr>
          <w:sz w:val="24"/>
          <w:szCs w:val="24"/>
        </w:rPr>
        <w:t xml:space="preserve"> </w:t>
      </w:r>
      <w:r w:rsidR="002E0BC2">
        <w:rPr>
          <w:sz w:val="24"/>
          <w:szCs w:val="24"/>
        </w:rPr>
        <w:t>Kč při plné možnosti využívat</w:t>
      </w:r>
      <w:r w:rsidR="00C877AD">
        <w:rPr>
          <w:sz w:val="24"/>
          <w:szCs w:val="24"/>
        </w:rPr>
        <w:t xml:space="preserve"> celý nákladný</w:t>
      </w:r>
      <w:r w:rsidR="002E0BC2">
        <w:rPr>
          <w:sz w:val="24"/>
          <w:szCs w:val="24"/>
        </w:rPr>
        <w:t xml:space="preserve"> odpadový systém obce.</w:t>
      </w:r>
    </w:p>
    <w:p w14:paraId="78B3C04D" w14:textId="6F70C0B3" w:rsidR="00DB092C" w:rsidRDefault="002E0BC2" w:rsidP="00DB092C">
      <w:pPr>
        <w:jc w:val="both"/>
        <w:rPr>
          <w:b/>
          <w:bCs/>
          <w:sz w:val="24"/>
          <w:szCs w:val="24"/>
        </w:rPr>
      </w:pPr>
      <w:r w:rsidRPr="002E0BC2">
        <w:rPr>
          <w:b/>
          <w:bCs/>
          <w:sz w:val="24"/>
          <w:szCs w:val="24"/>
        </w:rPr>
        <w:t xml:space="preserve">Naše obec se proto rozhodla pro </w:t>
      </w:r>
      <w:r w:rsidRPr="00E75875">
        <w:rPr>
          <w:b/>
          <w:bCs/>
          <w:i/>
          <w:iCs/>
          <w:sz w:val="24"/>
          <w:szCs w:val="24"/>
          <w:u w:val="single"/>
        </w:rPr>
        <w:t>Poplatek za odkládání odpadu z nemovité věci</w:t>
      </w:r>
      <w:r w:rsidRPr="00F00CD0">
        <w:rPr>
          <w:b/>
          <w:bCs/>
          <w:sz w:val="24"/>
          <w:szCs w:val="24"/>
          <w:u w:val="single"/>
        </w:rPr>
        <w:t xml:space="preserve"> – poplatek za množství skutečně vyprodukovaného odpadu na základě hmotnosti.</w:t>
      </w:r>
      <w:r w:rsidR="00FC2BD0" w:rsidRPr="002E0BC2">
        <w:rPr>
          <w:b/>
          <w:bCs/>
          <w:sz w:val="24"/>
          <w:szCs w:val="24"/>
        </w:rPr>
        <w:t xml:space="preserve">  </w:t>
      </w:r>
    </w:p>
    <w:p w14:paraId="7C61B919" w14:textId="64F4D534" w:rsidR="00210AB6" w:rsidRPr="00A16B3E" w:rsidRDefault="00C877AD" w:rsidP="00A16B3E">
      <w:pPr>
        <w:jc w:val="both"/>
        <w:rPr>
          <w:sz w:val="24"/>
          <w:szCs w:val="24"/>
        </w:rPr>
      </w:pPr>
      <w:r>
        <w:rPr>
          <w:sz w:val="24"/>
          <w:szCs w:val="24"/>
        </w:rPr>
        <w:t>Tento typ poplatku se skládá z fixní zálohy vypočtené na základě mediánu</w:t>
      </w:r>
      <w:r w:rsidR="00F3116D">
        <w:rPr>
          <w:sz w:val="24"/>
          <w:szCs w:val="24"/>
        </w:rPr>
        <w:t xml:space="preserve"> měsíčního</w:t>
      </w:r>
      <w:r>
        <w:rPr>
          <w:sz w:val="24"/>
          <w:szCs w:val="24"/>
        </w:rPr>
        <w:t xml:space="preserve"> množství směsného odpadu vyprodukovaného občany a doplatku, který zohlední individuální množství odpadu, o který bude fixní množství odpadu překročeno. Tento poplatek tedy motivuje k šetření odpadem</w:t>
      </w:r>
      <w:r w:rsidR="00222034">
        <w:rPr>
          <w:sz w:val="24"/>
          <w:szCs w:val="24"/>
        </w:rPr>
        <w:t xml:space="preserve"> (pečlivějšímu třídění)</w:t>
      </w:r>
      <w:r>
        <w:rPr>
          <w:sz w:val="24"/>
          <w:szCs w:val="24"/>
        </w:rPr>
        <w:t xml:space="preserve"> a zároveň dovoluje spravedlivěji rozdělit náklady mezi občany. Je však pro obec i občany administrativně výrazně náročnější.</w:t>
      </w:r>
    </w:p>
    <w:p w14:paraId="46B1E687" w14:textId="1FA406A2" w:rsidR="00F3116D" w:rsidRPr="00A16B3E" w:rsidRDefault="004624D3" w:rsidP="00A16B3E">
      <w:pPr>
        <w:jc w:val="center"/>
        <w:rPr>
          <w:b/>
          <w:bCs/>
          <w:sz w:val="24"/>
          <w:szCs w:val="24"/>
          <w:u w:val="single"/>
        </w:rPr>
      </w:pPr>
      <w:r w:rsidRPr="004624D3">
        <w:rPr>
          <w:b/>
          <w:bCs/>
          <w:sz w:val="24"/>
          <w:szCs w:val="24"/>
          <w:u w:val="single"/>
        </w:rPr>
        <w:t>Jak bude vypadat systém svozu odpadu a jeho účtování v roce 2022?</w:t>
      </w:r>
    </w:p>
    <w:p w14:paraId="14E5FA77" w14:textId="31E5A74E" w:rsidR="004624D3" w:rsidRDefault="004624D3" w:rsidP="00A113B3">
      <w:pPr>
        <w:contextualSpacing/>
        <w:jc w:val="center"/>
        <w:rPr>
          <w:i/>
          <w:iCs/>
          <w:sz w:val="24"/>
          <w:szCs w:val="24"/>
          <w:u w:val="single"/>
        </w:rPr>
      </w:pPr>
      <w:r w:rsidRPr="00241485">
        <w:rPr>
          <w:i/>
          <w:iCs/>
          <w:sz w:val="24"/>
          <w:szCs w:val="24"/>
          <w:u w:val="single"/>
        </w:rPr>
        <w:t>1) Organizace svozu odpadu</w:t>
      </w:r>
    </w:p>
    <w:p w14:paraId="52502224" w14:textId="77777777" w:rsidR="00F3116D" w:rsidRPr="00241485" w:rsidRDefault="00F3116D" w:rsidP="00A113B3">
      <w:pPr>
        <w:contextualSpacing/>
        <w:jc w:val="center"/>
        <w:rPr>
          <w:i/>
          <w:iCs/>
          <w:sz w:val="24"/>
          <w:szCs w:val="24"/>
          <w:u w:val="single"/>
        </w:rPr>
      </w:pPr>
    </w:p>
    <w:p w14:paraId="3B8A18C5" w14:textId="21E353A9" w:rsidR="00A113B3" w:rsidRDefault="004E2A6F" w:rsidP="00A113B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 1. 2.</w:t>
      </w:r>
      <w:r w:rsidR="006647DD" w:rsidRPr="006647DD">
        <w:rPr>
          <w:b/>
          <w:bCs/>
          <w:sz w:val="24"/>
          <w:szCs w:val="24"/>
        </w:rPr>
        <w:t xml:space="preserve"> 2022 bude probíhat svoz směsného komunálního odpadu (černých a plechových popelnic) </w:t>
      </w:r>
      <w:r w:rsidR="00222034">
        <w:rPr>
          <w:b/>
          <w:bCs/>
          <w:sz w:val="24"/>
          <w:szCs w:val="24"/>
        </w:rPr>
        <w:t xml:space="preserve">vždy a </w:t>
      </w:r>
      <w:r w:rsidR="006647DD" w:rsidRPr="006647DD">
        <w:rPr>
          <w:b/>
          <w:bCs/>
          <w:sz w:val="24"/>
          <w:szCs w:val="24"/>
        </w:rPr>
        <w:t xml:space="preserve">pouze </w:t>
      </w:r>
      <w:r w:rsidR="006647DD" w:rsidRPr="00902A9A">
        <w:rPr>
          <w:b/>
          <w:bCs/>
          <w:sz w:val="24"/>
          <w:szCs w:val="24"/>
          <w:u w:val="single"/>
        </w:rPr>
        <w:t>1x za 14 dnů</w:t>
      </w:r>
      <w:r w:rsidR="006647DD" w:rsidRPr="006647DD">
        <w:rPr>
          <w:b/>
          <w:bCs/>
          <w:sz w:val="24"/>
          <w:szCs w:val="24"/>
        </w:rPr>
        <w:t xml:space="preserve"> pro všechny</w:t>
      </w:r>
      <w:r w:rsidR="006647DD">
        <w:rPr>
          <w:b/>
          <w:bCs/>
          <w:sz w:val="24"/>
          <w:szCs w:val="24"/>
        </w:rPr>
        <w:t xml:space="preserve"> bez ohledu na velikost</w:t>
      </w:r>
      <w:r w:rsidR="00C877AD">
        <w:rPr>
          <w:b/>
          <w:bCs/>
          <w:sz w:val="24"/>
          <w:szCs w:val="24"/>
        </w:rPr>
        <w:t xml:space="preserve"> a množství</w:t>
      </w:r>
      <w:r w:rsidR="006647DD">
        <w:rPr>
          <w:b/>
          <w:bCs/>
          <w:sz w:val="24"/>
          <w:szCs w:val="24"/>
        </w:rPr>
        <w:t xml:space="preserve"> nádob.</w:t>
      </w:r>
      <w:r w:rsidR="006647DD">
        <w:rPr>
          <w:sz w:val="24"/>
          <w:szCs w:val="24"/>
        </w:rPr>
        <w:t xml:space="preserve"> Komu kapacita nádob nevystačí, může si dokoupit libovolný počet </w:t>
      </w:r>
      <w:r w:rsidR="00E047F6">
        <w:rPr>
          <w:sz w:val="24"/>
          <w:szCs w:val="24"/>
        </w:rPr>
        <w:t xml:space="preserve">příslušných </w:t>
      </w:r>
      <w:r w:rsidR="006647DD">
        <w:rPr>
          <w:sz w:val="24"/>
          <w:szCs w:val="24"/>
        </w:rPr>
        <w:t>nádob</w:t>
      </w:r>
      <w:r w:rsidR="00E047F6">
        <w:rPr>
          <w:sz w:val="24"/>
          <w:szCs w:val="24"/>
        </w:rPr>
        <w:t xml:space="preserve">, které přihlásí na OÚ k </w:t>
      </w:r>
      <w:proofErr w:type="spellStart"/>
      <w:r w:rsidR="00E047F6">
        <w:rPr>
          <w:sz w:val="24"/>
          <w:szCs w:val="24"/>
        </w:rPr>
        <w:t>očipování</w:t>
      </w:r>
      <w:proofErr w:type="spellEnd"/>
      <w:r w:rsidR="006647DD">
        <w:rPr>
          <w:sz w:val="24"/>
          <w:szCs w:val="24"/>
        </w:rPr>
        <w:t xml:space="preserve">. </w:t>
      </w:r>
      <w:r w:rsidR="006647DD" w:rsidRPr="006647DD">
        <w:rPr>
          <w:b/>
          <w:bCs/>
          <w:sz w:val="24"/>
          <w:szCs w:val="24"/>
        </w:rPr>
        <w:t xml:space="preserve">To může být problém zejména pro občany </w:t>
      </w:r>
      <w:r w:rsidR="006647DD" w:rsidRPr="00A16B3E">
        <w:rPr>
          <w:b/>
          <w:bCs/>
          <w:i/>
          <w:iCs/>
          <w:color w:val="FF0000"/>
          <w:sz w:val="24"/>
          <w:szCs w:val="24"/>
        </w:rPr>
        <w:t>topící uhlím</w:t>
      </w:r>
      <w:r w:rsidR="006647DD" w:rsidRPr="006647DD">
        <w:rPr>
          <w:b/>
          <w:bCs/>
          <w:sz w:val="24"/>
          <w:szCs w:val="24"/>
        </w:rPr>
        <w:t>, kteří si budou muset pořídit nádoby navíc</w:t>
      </w:r>
      <w:r w:rsidR="005E758A">
        <w:rPr>
          <w:b/>
          <w:bCs/>
          <w:sz w:val="24"/>
          <w:szCs w:val="24"/>
        </w:rPr>
        <w:t xml:space="preserve"> a jim zároveň nejvíce vzrostou náklady vzhledem k hmotnosti popelu.</w:t>
      </w:r>
    </w:p>
    <w:p w14:paraId="7A5E5088" w14:textId="0DF934EA" w:rsidR="006647DD" w:rsidRDefault="006647DD" w:rsidP="00A113B3">
      <w:pPr>
        <w:jc w:val="both"/>
        <w:rPr>
          <w:sz w:val="24"/>
          <w:szCs w:val="24"/>
        </w:rPr>
      </w:pPr>
      <w:r w:rsidRPr="006647DD">
        <w:rPr>
          <w:b/>
          <w:bCs/>
          <w:sz w:val="24"/>
          <w:szCs w:val="24"/>
        </w:rPr>
        <w:t>Obec se bude snažit zachovat svozy bioodpadu pomocí hnědých popelnic. Tyto nádoby ne</w:t>
      </w:r>
      <w:r w:rsidR="007D76FE">
        <w:rPr>
          <w:b/>
          <w:bCs/>
          <w:sz w:val="24"/>
          <w:szCs w:val="24"/>
        </w:rPr>
        <w:t>smí být</w:t>
      </w:r>
      <w:r w:rsidRPr="006647DD">
        <w:rPr>
          <w:b/>
          <w:bCs/>
          <w:sz w:val="24"/>
          <w:szCs w:val="24"/>
        </w:rPr>
        <w:t xml:space="preserve"> zvlášť zpoplatněny</w:t>
      </w:r>
      <w:r w:rsidR="00902A9A">
        <w:rPr>
          <w:b/>
          <w:bCs/>
          <w:sz w:val="24"/>
          <w:szCs w:val="24"/>
        </w:rPr>
        <w:t xml:space="preserve"> a počet těchto nádob bude</w:t>
      </w:r>
      <w:r w:rsidR="00E75875">
        <w:rPr>
          <w:b/>
          <w:bCs/>
          <w:sz w:val="24"/>
          <w:szCs w:val="24"/>
        </w:rPr>
        <w:t xml:space="preserve"> proto</w:t>
      </w:r>
      <w:r w:rsidR="00902A9A">
        <w:rPr>
          <w:b/>
          <w:bCs/>
          <w:sz w:val="24"/>
          <w:szCs w:val="24"/>
        </w:rPr>
        <w:t xml:space="preserve"> omezen na </w:t>
      </w:r>
      <w:r w:rsidR="00902A9A" w:rsidRPr="00A16B3E">
        <w:rPr>
          <w:b/>
          <w:bCs/>
          <w:sz w:val="24"/>
          <w:szCs w:val="24"/>
        </w:rPr>
        <w:t xml:space="preserve">1 ks 240L </w:t>
      </w:r>
      <w:r w:rsidR="00902A9A">
        <w:rPr>
          <w:b/>
          <w:bCs/>
          <w:sz w:val="24"/>
          <w:szCs w:val="24"/>
        </w:rPr>
        <w:t>na nemovitost.</w:t>
      </w:r>
    </w:p>
    <w:p w14:paraId="05D61623" w14:textId="6B7BFA33" w:rsidR="006647DD" w:rsidRDefault="006647DD" w:rsidP="00A113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Občané budou moci nadále odkládat </w:t>
      </w:r>
      <w:r w:rsidRPr="006647DD">
        <w:rPr>
          <w:b/>
          <w:bCs/>
          <w:sz w:val="24"/>
          <w:szCs w:val="24"/>
        </w:rPr>
        <w:t>tříděný odpad</w:t>
      </w:r>
      <w:r>
        <w:rPr>
          <w:sz w:val="24"/>
          <w:szCs w:val="24"/>
        </w:rPr>
        <w:t xml:space="preserve"> do sběrných hnízd a na sběrné místo na návsi </w:t>
      </w:r>
      <w:r w:rsidRPr="00902A9A">
        <w:rPr>
          <w:b/>
          <w:bCs/>
          <w:sz w:val="24"/>
          <w:szCs w:val="24"/>
        </w:rPr>
        <w:t>vč. bioodpadu</w:t>
      </w:r>
      <w:r>
        <w:rPr>
          <w:sz w:val="24"/>
          <w:szCs w:val="24"/>
        </w:rPr>
        <w:t xml:space="preserve"> do velkoobjemových kontejnerů</w:t>
      </w:r>
      <w:r w:rsidR="00A16B3E">
        <w:rPr>
          <w:sz w:val="24"/>
          <w:szCs w:val="24"/>
        </w:rPr>
        <w:t>, tak, jak jsou zvyklí.</w:t>
      </w:r>
    </w:p>
    <w:p w14:paraId="3EA72269" w14:textId="0E3A693F" w:rsidR="00A879BE" w:rsidRDefault="006647DD" w:rsidP="00A113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průběhu roku budou organizovány sběry </w:t>
      </w:r>
      <w:r w:rsidRPr="006647DD">
        <w:rPr>
          <w:b/>
          <w:bCs/>
          <w:sz w:val="24"/>
          <w:szCs w:val="24"/>
        </w:rPr>
        <w:t>velkoobjemového a nebezpečného odpadu</w:t>
      </w:r>
      <w:r>
        <w:rPr>
          <w:sz w:val="24"/>
          <w:szCs w:val="24"/>
        </w:rPr>
        <w:t>, jako doposud.</w:t>
      </w:r>
    </w:p>
    <w:p w14:paraId="459293D9" w14:textId="5C59B4F7" w:rsidR="008317B8" w:rsidRPr="00902A9A" w:rsidRDefault="008317B8" w:rsidP="00A879BE">
      <w:pPr>
        <w:contextualSpacing/>
        <w:jc w:val="center"/>
        <w:rPr>
          <w:i/>
          <w:iCs/>
          <w:color w:val="FF0000"/>
          <w:sz w:val="24"/>
          <w:szCs w:val="24"/>
          <w:u w:val="single"/>
        </w:rPr>
      </w:pPr>
      <w:r w:rsidRPr="00902A9A">
        <w:rPr>
          <w:i/>
          <w:iCs/>
          <w:color w:val="FF0000"/>
          <w:sz w:val="24"/>
          <w:szCs w:val="24"/>
          <w:u w:val="single"/>
        </w:rPr>
        <w:t>2) Ohlašovací povinnost</w:t>
      </w:r>
    </w:p>
    <w:p w14:paraId="78804BD5" w14:textId="77777777" w:rsidR="00A879BE" w:rsidRPr="00A879BE" w:rsidRDefault="00A879BE" w:rsidP="00A879BE">
      <w:pPr>
        <w:contextualSpacing/>
        <w:jc w:val="center"/>
        <w:rPr>
          <w:i/>
          <w:iCs/>
          <w:sz w:val="24"/>
          <w:szCs w:val="24"/>
          <w:u w:val="single"/>
        </w:rPr>
      </w:pPr>
    </w:p>
    <w:p w14:paraId="3968F236" w14:textId="671B1FA9" w:rsidR="008317B8" w:rsidRDefault="008317B8" w:rsidP="008317B8">
      <w:pPr>
        <w:jc w:val="both"/>
        <w:rPr>
          <w:sz w:val="24"/>
          <w:szCs w:val="24"/>
        </w:rPr>
      </w:pPr>
      <w:r w:rsidRPr="008317B8">
        <w:rPr>
          <w:b/>
          <w:bCs/>
          <w:sz w:val="24"/>
          <w:szCs w:val="24"/>
        </w:rPr>
        <w:t>Každý, kdo má bydliště</w:t>
      </w:r>
      <w:r>
        <w:rPr>
          <w:sz w:val="24"/>
          <w:szCs w:val="24"/>
        </w:rPr>
        <w:t xml:space="preserve"> v nemovité věci určené </w:t>
      </w:r>
      <w:r w:rsidRPr="00535061">
        <w:rPr>
          <w:b/>
          <w:bCs/>
          <w:sz w:val="24"/>
          <w:szCs w:val="24"/>
        </w:rPr>
        <w:t>k</w:t>
      </w:r>
      <w:r w:rsidR="00535061" w:rsidRPr="00535061">
        <w:rPr>
          <w:b/>
          <w:bCs/>
          <w:sz w:val="24"/>
          <w:szCs w:val="24"/>
        </w:rPr>
        <w:t> </w:t>
      </w:r>
      <w:r w:rsidRPr="00535061">
        <w:rPr>
          <w:b/>
          <w:bCs/>
          <w:sz w:val="24"/>
          <w:szCs w:val="24"/>
        </w:rPr>
        <w:t>bydlení</w:t>
      </w:r>
      <w:r w:rsidR="00535061" w:rsidRPr="00535061">
        <w:rPr>
          <w:b/>
          <w:bCs/>
          <w:sz w:val="24"/>
          <w:szCs w:val="24"/>
        </w:rPr>
        <w:t xml:space="preserve"> nebo rekreaci</w:t>
      </w:r>
      <w:r>
        <w:rPr>
          <w:sz w:val="24"/>
          <w:szCs w:val="24"/>
        </w:rPr>
        <w:t xml:space="preserve"> </w:t>
      </w:r>
      <w:r w:rsidRPr="008317B8">
        <w:rPr>
          <w:b/>
          <w:bCs/>
          <w:sz w:val="24"/>
          <w:szCs w:val="24"/>
        </w:rPr>
        <w:t>nebo je vlastníkem</w:t>
      </w:r>
      <w:r>
        <w:rPr>
          <w:sz w:val="24"/>
          <w:szCs w:val="24"/>
        </w:rPr>
        <w:t xml:space="preserve"> i </w:t>
      </w:r>
      <w:r w:rsidRPr="00A16B3E">
        <w:rPr>
          <w:b/>
          <w:bCs/>
          <w:sz w:val="24"/>
          <w:szCs w:val="24"/>
        </w:rPr>
        <w:t xml:space="preserve">neobývané nemovitosti </w:t>
      </w:r>
      <w:r w:rsidR="00535061" w:rsidRPr="00A16B3E">
        <w:rPr>
          <w:b/>
          <w:bCs/>
          <w:sz w:val="24"/>
          <w:szCs w:val="24"/>
        </w:rPr>
        <w:t>k bydlení a rekreac</w:t>
      </w:r>
      <w:r w:rsidR="00535061">
        <w:rPr>
          <w:sz w:val="24"/>
          <w:szCs w:val="24"/>
        </w:rPr>
        <w:t xml:space="preserve">i </w:t>
      </w:r>
      <w:r w:rsidR="00A879BE">
        <w:rPr>
          <w:sz w:val="24"/>
          <w:szCs w:val="24"/>
        </w:rPr>
        <w:t xml:space="preserve">v katastru naší obce </w:t>
      </w:r>
      <w:r>
        <w:rPr>
          <w:sz w:val="24"/>
          <w:szCs w:val="24"/>
        </w:rPr>
        <w:t xml:space="preserve">se stává </w:t>
      </w:r>
      <w:r w:rsidRPr="009D0B5B">
        <w:rPr>
          <w:b/>
          <w:bCs/>
          <w:color w:val="FF0000"/>
          <w:sz w:val="24"/>
          <w:szCs w:val="24"/>
        </w:rPr>
        <w:t>poplatníkem</w:t>
      </w:r>
      <w:r>
        <w:rPr>
          <w:sz w:val="24"/>
          <w:szCs w:val="24"/>
        </w:rPr>
        <w:t>.</w:t>
      </w:r>
      <w:r w:rsidR="00991C02">
        <w:rPr>
          <w:sz w:val="24"/>
          <w:szCs w:val="24"/>
        </w:rPr>
        <w:t xml:space="preserve"> Poplatníkem je i </w:t>
      </w:r>
      <w:r w:rsidR="00991C02" w:rsidRPr="00991C02">
        <w:rPr>
          <w:b/>
          <w:bCs/>
          <w:sz w:val="24"/>
          <w:szCs w:val="24"/>
        </w:rPr>
        <w:t>právnická osoba</w:t>
      </w:r>
      <w:r w:rsidR="00991C02">
        <w:rPr>
          <w:sz w:val="24"/>
          <w:szCs w:val="24"/>
        </w:rPr>
        <w:t>, pokud vlastní takovou nemovitost.</w:t>
      </w:r>
    </w:p>
    <w:p w14:paraId="0A038FAE" w14:textId="45ABAA40" w:rsidR="00535061" w:rsidRDefault="008317B8" w:rsidP="008317B8">
      <w:pPr>
        <w:jc w:val="both"/>
        <w:rPr>
          <w:b/>
          <w:bCs/>
          <w:sz w:val="24"/>
          <w:szCs w:val="24"/>
        </w:rPr>
      </w:pPr>
      <w:r w:rsidRPr="008317B8">
        <w:rPr>
          <w:sz w:val="24"/>
          <w:szCs w:val="24"/>
        </w:rPr>
        <w:t xml:space="preserve">Pojem </w:t>
      </w:r>
      <w:r w:rsidRPr="008317B8">
        <w:rPr>
          <w:b/>
          <w:bCs/>
          <w:sz w:val="24"/>
          <w:szCs w:val="24"/>
        </w:rPr>
        <w:t xml:space="preserve">bydliště </w:t>
      </w:r>
      <w:r w:rsidRPr="008317B8">
        <w:rPr>
          <w:sz w:val="24"/>
          <w:szCs w:val="24"/>
        </w:rPr>
        <w:t xml:space="preserve">vymezuje </w:t>
      </w:r>
      <w:proofErr w:type="spellStart"/>
      <w:r w:rsidRPr="008317B8">
        <w:rPr>
          <w:sz w:val="24"/>
          <w:szCs w:val="24"/>
        </w:rPr>
        <w:t>ust</w:t>
      </w:r>
      <w:proofErr w:type="spellEnd"/>
      <w:r w:rsidRPr="008317B8">
        <w:rPr>
          <w:sz w:val="24"/>
          <w:szCs w:val="24"/>
        </w:rPr>
        <w:t>. § 80 občanského zákoníku tak, že člověk má</w:t>
      </w:r>
      <w:r>
        <w:rPr>
          <w:sz w:val="24"/>
          <w:szCs w:val="24"/>
        </w:rPr>
        <w:t xml:space="preserve"> </w:t>
      </w:r>
      <w:r w:rsidRPr="008317B8">
        <w:rPr>
          <w:sz w:val="24"/>
          <w:szCs w:val="24"/>
        </w:rPr>
        <w:t>bydliště v místě, kde se zdržuje s úmyslem žít tam s výhradou změny okolností</w:t>
      </w:r>
      <w:r>
        <w:rPr>
          <w:sz w:val="24"/>
          <w:szCs w:val="24"/>
        </w:rPr>
        <w:t xml:space="preserve"> </w:t>
      </w:r>
      <w:r w:rsidRPr="008317B8">
        <w:rPr>
          <w:sz w:val="24"/>
          <w:szCs w:val="24"/>
        </w:rPr>
        <w:t>trvale; takový úmysl může vyplývat z jeho prohlášení nebo z okolností případu.</w:t>
      </w:r>
      <w:r>
        <w:rPr>
          <w:sz w:val="24"/>
          <w:szCs w:val="24"/>
        </w:rPr>
        <w:t xml:space="preserve"> </w:t>
      </w:r>
      <w:r w:rsidRPr="008317B8">
        <w:rPr>
          <w:sz w:val="24"/>
          <w:szCs w:val="24"/>
        </w:rPr>
        <w:t>Nemá-li člověk bydliště, považuje se za ně místo, kde žije. Nelze-li takové místo</w:t>
      </w:r>
      <w:r>
        <w:rPr>
          <w:sz w:val="24"/>
          <w:szCs w:val="24"/>
        </w:rPr>
        <w:t xml:space="preserve"> </w:t>
      </w:r>
      <w:r w:rsidRPr="008317B8">
        <w:rPr>
          <w:sz w:val="24"/>
          <w:szCs w:val="24"/>
        </w:rPr>
        <w:t>zjistit, anebo lze-li je zjistit jen s neúměrnými obtížemi, považuje se za bydliště</w:t>
      </w:r>
      <w:r>
        <w:rPr>
          <w:sz w:val="24"/>
          <w:szCs w:val="24"/>
        </w:rPr>
        <w:t xml:space="preserve"> </w:t>
      </w:r>
      <w:r w:rsidRPr="008317B8">
        <w:rPr>
          <w:sz w:val="24"/>
          <w:szCs w:val="24"/>
        </w:rPr>
        <w:t>člověka místo, kde má majetek, popřípadě místo, kde měl bydliště naposledy.</w:t>
      </w:r>
      <w:r>
        <w:rPr>
          <w:sz w:val="24"/>
          <w:szCs w:val="24"/>
        </w:rPr>
        <w:t xml:space="preserve"> </w:t>
      </w:r>
      <w:r w:rsidRPr="00535061">
        <w:rPr>
          <w:b/>
          <w:bCs/>
          <w:sz w:val="24"/>
          <w:szCs w:val="24"/>
        </w:rPr>
        <w:t>To znamená, že bydliště není vázáno na přihlášení k trvalému pobytu v</w:t>
      </w:r>
      <w:r w:rsidR="00535061" w:rsidRPr="00535061">
        <w:rPr>
          <w:b/>
          <w:bCs/>
          <w:sz w:val="24"/>
          <w:szCs w:val="24"/>
        </w:rPr>
        <w:t> </w:t>
      </w:r>
      <w:r w:rsidRPr="00535061">
        <w:rPr>
          <w:b/>
          <w:bCs/>
          <w:sz w:val="24"/>
          <w:szCs w:val="24"/>
        </w:rPr>
        <w:t>obci</w:t>
      </w:r>
      <w:r w:rsidR="00535061" w:rsidRPr="00535061">
        <w:rPr>
          <w:b/>
          <w:bCs/>
          <w:sz w:val="24"/>
          <w:szCs w:val="24"/>
        </w:rPr>
        <w:t>, ale na to, zda zde poplatník skutečně bydlí.</w:t>
      </w:r>
      <w:r w:rsidR="00535061">
        <w:rPr>
          <w:b/>
          <w:bCs/>
          <w:sz w:val="24"/>
          <w:szCs w:val="24"/>
        </w:rPr>
        <w:t xml:space="preserve"> Poplatníkem je i dítě bez ohledu na věk nebo cizinec.</w:t>
      </w:r>
    </w:p>
    <w:p w14:paraId="2BFF0890" w14:textId="77777777" w:rsidR="000611DB" w:rsidRDefault="00535061" w:rsidP="008317B8">
      <w:pPr>
        <w:jc w:val="both"/>
        <w:rPr>
          <w:sz w:val="24"/>
          <w:szCs w:val="24"/>
        </w:rPr>
      </w:pPr>
      <w:r w:rsidRPr="009D0B5B">
        <w:rPr>
          <w:b/>
          <w:bCs/>
          <w:color w:val="FF0000"/>
          <w:sz w:val="24"/>
          <w:szCs w:val="24"/>
        </w:rPr>
        <w:t>Plátce</w:t>
      </w:r>
      <w:r w:rsidRPr="00535061">
        <w:rPr>
          <w:b/>
          <w:bCs/>
          <w:sz w:val="24"/>
          <w:szCs w:val="24"/>
        </w:rPr>
        <w:t xml:space="preserve"> poplatku</w:t>
      </w:r>
      <w:r>
        <w:rPr>
          <w:b/>
          <w:bCs/>
          <w:sz w:val="24"/>
          <w:szCs w:val="24"/>
        </w:rPr>
        <w:t xml:space="preserve"> je fyzická nebo právnická osoba zodpovědná za výběr poplatku od poplatníků a jeho odvedení obci. </w:t>
      </w:r>
      <w:r>
        <w:rPr>
          <w:sz w:val="24"/>
          <w:szCs w:val="24"/>
        </w:rPr>
        <w:t xml:space="preserve">Např. ve vícečlenné domácnosti se jedna dospělá osoba </w:t>
      </w:r>
      <w:r>
        <w:rPr>
          <w:sz w:val="24"/>
          <w:szCs w:val="24"/>
        </w:rPr>
        <w:lastRenderedPageBreak/>
        <w:t>stane plátcem, která nahlásí na OÚ počet členů v nemovitosti a zaplatí poplatek.</w:t>
      </w:r>
      <w:r w:rsidR="000611DB">
        <w:rPr>
          <w:sz w:val="24"/>
          <w:szCs w:val="24"/>
        </w:rPr>
        <w:t xml:space="preserve"> V případě právnické osoby pak zástupce tohoto subjektu (např. společenství vlastníků apod.)</w:t>
      </w:r>
    </w:p>
    <w:p w14:paraId="43719619" w14:textId="2E438559" w:rsidR="000611DB" w:rsidRDefault="000611DB" w:rsidP="008317B8">
      <w:pPr>
        <w:jc w:val="both"/>
        <w:rPr>
          <w:sz w:val="24"/>
          <w:szCs w:val="24"/>
        </w:rPr>
      </w:pPr>
      <w:r>
        <w:rPr>
          <w:sz w:val="24"/>
          <w:szCs w:val="24"/>
        </w:rPr>
        <w:t>V neobývané nemovitosti nebo nemovitosti obývané pouze jednou osobou je poplatník formálně zároveň plátcem poplatku.</w:t>
      </w:r>
    </w:p>
    <w:p w14:paraId="6F5F7D92" w14:textId="1F594193" w:rsidR="00EC40EA" w:rsidRDefault="00EC40EA" w:rsidP="008317B8">
      <w:pPr>
        <w:jc w:val="both"/>
        <w:rPr>
          <w:sz w:val="24"/>
          <w:szCs w:val="24"/>
        </w:rPr>
      </w:pPr>
      <w:bookmarkStart w:id="0" w:name="_Hlk85563007"/>
      <w:r w:rsidRPr="00EC40EA">
        <w:rPr>
          <w:b/>
          <w:bCs/>
          <w:sz w:val="24"/>
          <w:szCs w:val="24"/>
        </w:rPr>
        <w:t>Má-li nemovitost více vlastníků</w:t>
      </w:r>
      <w:r>
        <w:rPr>
          <w:sz w:val="24"/>
          <w:szCs w:val="24"/>
        </w:rPr>
        <w:t xml:space="preserve">, obvykle se </w:t>
      </w:r>
      <w:r w:rsidRPr="00EC40EA">
        <w:rPr>
          <w:b/>
          <w:bCs/>
          <w:sz w:val="24"/>
          <w:szCs w:val="24"/>
        </w:rPr>
        <w:t>plátcem stává pouze jeden ze spoluvlastníků</w:t>
      </w:r>
      <w:r>
        <w:rPr>
          <w:sz w:val="24"/>
          <w:szCs w:val="24"/>
        </w:rPr>
        <w:t>, který zaplatí za všechny spoluvlastníky.</w:t>
      </w:r>
    </w:p>
    <w:p w14:paraId="3E356345" w14:textId="791523D3" w:rsidR="00FC7274" w:rsidRDefault="00FC7274" w:rsidP="008317B8">
      <w:pPr>
        <w:jc w:val="both"/>
        <w:rPr>
          <w:sz w:val="24"/>
          <w:szCs w:val="24"/>
        </w:rPr>
      </w:pPr>
      <w:r w:rsidRPr="00FC7274">
        <w:rPr>
          <w:b/>
          <w:bCs/>
          <w:sz w:val="24"/>
          <w:szCs w:val="24"/>
        </w:rPr>
        <w:t xml:space="preserve">Je-li v potřeba jedné nemovitosti </w:t>
      </w:r>
      <w:r>
        <w:rPr>
          <w:b/>
          <w:bCs/>
          <w:sz w:val="24"/>
          <w:szCs w:val="24"/>
        </w:rPr>
        <w:t xml:space="preserve">platit odděleně </w:t>
      </w:r>
      <w:r w:rsidRPr="00FC7274">
        <w:rPr>
          <w:b/>
          <w:bCs/>
          <w:sz w:val="24"/>
          <w:szCs w:val="24"/>
        </w:rPr>
        <w:t>více nádob (např. jsou zde dvě oddělené domácnosti)</w:t>
      </w:r>
      <w:r>
        <w:rPr>
          <w:sz w:val="24"/>
          <w:szCs w:val="24"/>
        </w:rPr>
        <w:t xml:space="preserve">, platí každý plátce za svou nádobu samostatně. </w:t>
      </w:r>
    </w:p>
    <w:bookmarkEnd w:id="0"/>
    <w:p w14:paraId="26FFD2FC" w14:textId="073A0FC1" w:rsidR="000611DB" w:rsidRPr="000611DB" w:rsidRDefault="000611DB" w:rsidP="008317B8">
      <w:pPr>
        <w:jc w:val="both"/>
        <w:rPr>
          <w:b/>
          <w:bCs/>
          <w:sz w:val="24"/>
          <w:szCs w:val="24"/>
        </w:rPr>
      </w:pPr>
      <w:r w:rsidRPr="000611DB">
        <w:rPr>
          <w:b/>
          <w:bCs/>
          <w:sz w:val="24"/>
          <w:szCs w:val="24"/>
        </w:rPr>
        <w:t>Plátce, který n</w:t>
      </w:r>
      <w:r w:rsidR="00C16535">
        <w:rPr>
          <w:b/>
          <w:bCs/>
          <w:sz w:val="24"/>
          <w:szCs w:val="24"/>
        </w:rPr>
        <w:t>eohlásí</w:t>
      </w:r>
      <w:r w:rsidRPr="000611DB">
        <w:rPr>
          <w:b/>
          <w:bCs/>
          <w:sz w:val="24"/>
          <w:szCs w:val="24"/>
        </w:rPr>
        <w:t xml:space="preserve"> správně počet poplatníků</w:t>
      </w:r>
      <w:r w:rsidR="00C16535">
        <w:rPr>
          <w:b/>
          <w:bCs/>
          <w:sz w:val="24"/>
          <w:szCs w:val="24"/>
        </w:rPr>
        <w:t xml:space="preserve"> ve snaze ušetřit</w:t>
      </w:r>
      <w:r w:rsidRPr="000611DB">
        <w:rPr>
          <w:b/>
          <w:bCs/>
          <w:sz w:val="24"/>
          <w:szCs w:val="24"/>
        </w:rPr>
        <w:t xml:space="preserve"> porušuje zákon a vystavuje se</w:t>
      </w:r>
      <w:r w:rsidR="00A16B3E">
        <w:rPr>
          <w:b/>
          <w:bCs/>
          <w:sz w:val="24"/>
          <w:szCs w:val="24"/>
        </w:rPr>
        <w:t xml:space="preserve"> případným</w:t>
      </w:r>
      <w:r w:rsidRPr="000611DB">
        <w:rPr>
          <w:b/>
          <w:bCs/>
          <w:sz w:val="24"/>
          <w:szCs w:val="24"/>
        </w:rPr>
        <w:t xml:space="preserve"> sankcím.</w:t>
      </w:r>
    </w:p>
    <w:p w14:paraId="7B70BD84" w14:textId="4772E130" w:rsidR="00535061" w:rsidRPr="00241485" w:rsidRDefault="000611DB" w:rsidP="000611DB">
      <w:pPr>
        <w:jc w:val="center"/>
        <w:rPr>
          <w:sz w:val="24"/>
          <w:szCs w:val="24"/>
        </w:rPr>
      </w:pPr>
      <w:r w:rsidRPr="00241485">
        <w:rPr>
          <w:sz w:val="24"/>
          <w:szCs w:val="24"/>
        </w:rPr>
        <w:t>Postup ohlášení:</w:t>
      </w:r>
    </w:p>
    <w:p w14:paraId="1D35C9C7" w14:textId="730C4445" w:rsidR="000611DB" w:rsidRPr="000A4EE2" w:rsidRDefault="000611DB" w:rsidP="000611DB">
      <w:pPr>
        <w:jc w:val="both"/>
        <w:rPr>
          <w:color w:val="FF0000"/>
          <w:sz w:val="24"/>
          <w:szCs w:val="24"/>
        </w:rPr>
      </w:pPr>
      <w:r w:rsidRPr="000611DB">
        <w:rPr>
          <w:b/>
          <w:bCs/>
          <w:sz w:val="24"/>
          <w:szCs w:val="24"/>
        </w:rPr>
        <w:t>A)</w:t>
      </w:r>
      <w:r>
        <w:rPr>
          <w:sz w:val="24"/>
          <w:szCs w:val="24"/>
        </w:rPr>
        <w:t xml:space="preserve"> Plátce v termínu od </w:t>
      </w:r>
      <w:r w:rsidR="00B35ABA">
        <w:rPr>
          <w:b/>
          <w:bCs/>
          <w:sz w:val="24"/>
          <w:szCs w:val="24"/>
        </w:rPr>
        <w:t>3</w:t>
      </w:r>
      <w:r w:rsidRPr="000611D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0611DB">
        <w:rPr>
          <w:b/>
          <w:bCs/>
          <w:sz w:val="24"/>
          <w:szCs w:val="24"/>
        </w:rPr>
        <w:t>1. – 31.</w:t>
      </w:r>
      <w:r>
        <w:rPr>
          <w:b/>
          <w:bCs/>
          <w:sz w:val="24"/>
          <w:szCs w:val="24"/>
        </w:rPr>
        <w:t xml:space="preserve"> </w:t>
      </w:r>
      <w:r w:rsidRPr="000611DB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0611DB">
        <w:rPr>
          <w:b/>
          <w:bCs/>
          <w:sz w:val="24"/>
          <w:szCs w:val="24"/>
        </w:rPr>
        <w:t>2022</w:t>
      </w:r>
      <w:r>
        <w:rPr>
          <w:sz w:val="24"/>
          <w:szCs w:val="24"/>
        </w:rPr>
        <w:t xml:space="preserve"> provede osobně na OÚ nebo korespondenčně ohlášení počtu poplatníků, nemovitostí k rekreaci a neobývaných nemovitostí k bydlení v jeho vlastnictví.</w:t>
      </w:r>
      <w:r w:rsidR="00C45796">
        <w:rPr>
          <w:sz w:val="24"/>
          <w:szCs w:val="24"/>
        </w:rPr>
        <w:t xml:space="preserve"> Zde uvede také způsob, jak a kam mu mají být zaslány platební výměry</w:t>
      </w:r>
      <w:r w:rsidR="001873E5">
        <w:rPr>
          <w:sz w:val="24"/>
          <w:szCs w:val="24"/>
        </w:rPr>
        <w:t xml:space="preserve"> (mail, datová schránka, pošta)</w:t>
      </w:r>
      <w:r w:rsidR="003D05DF">
        <w:rPr>
          <w:sz w:val="24"/>
          <w:szCs w:val="24"/>
        </w:rPr>
        <w:t xml:space="preserve"> vč. aktuálního kontaktu</w:t>
      </w:r>
      <w:r w:rsidR="009D0B5B">
        <w:rPr>
          <w:sz w:val="24"/>
          <w:szCs w:val="24"/>
        </w:rPr>
        <w:t>.</w:t>
      </w:r>
      <w:r w:rsidR="000A4EE2">
        <w:rPr>
          <w:sz w:val="24"/>
          <w:szCs w:val="24"/>
        </w:rPr>
        <w:t xml:space="preserve"> </w:t>
      </w:r>
      <w:r w:rsidR="00F4474B" w:rsidRPr="00F4474B">
        <w:rPr>
          <w:b/>
          <w:bCs/>
          <w:color w:val="FF0000"/>
          <w:sz w:val="24"/>
          <w:szCs w:val="24"/>
        </w:rPr>
        <w:t>To</w:t>
      </w:r>
      <w:r w:rsidR="00FA6F3A">
        <w:rPr>
          <w:b/>
          <w:bCs/>
          <w:color w:val="FF0000"/>
          <w:sz w:val="24"/>
          <w:szCs w:val="24"/>
        </w:rPr>
        <w:t>to</w:t>
      </w:r>
      <w:r w:rsidR="00F4474B">
        <w:rPr>
          <w:sz w:val="24"/>
          <w:szCs w:val="24"/>
        </w:rPr>
        <w:t xml:space="preserve"> </w:t>
      </w:r>
      <w:r w:rsidR="00F4474B">
        <w:rPr>
          <w:b/>
          <w:bCs/>
          <w:color w:val="FF0000"/>
          <w:sz w:val="24"/>
          <w:szCs w:val="24"/>
        </w:rPr>
        <w:t>p</w:t>
      </w:r>
      <w:r w:rsidR="000A4EE2" w:rsidRPr="00F4474B">
        <w:rPr>
          <w:b/>
          <w:bCs/>
          <w:color w:val="FF0000"/>
          <w:sz w:val="24"/>
          <w:szCs w:val="24"/>
        </w:rPr>
        <w:t>latí i pro rekreační nemovitosti!!!</w:t>
      </w:r>
    </w:p>
    <w:p w14:paraId="4BB9CCDE" w14:textId="694358E3" w:rsidR="00C45796" w:rsidRDefault="00C45796" w:rsidP="000611DB">
      <w:pPr>
        <w:jc w:val="both"/>
        <w:rPr>
          <w:sz w:val="24"/>
          <w:szCs w:val="24"/>
        </w:rPr>
      </w:pPr>
      <w:r w:rsidRPr="00DC43EF">
        <w:rPr>
          <w:b/>
          <w:bCs/>
          <w:sz w:val="24"/>
          <w:szCs w:val="24"/>
        </w:rPr>
        <w:t>B)</w:t>
      </w:r>
      <w:r>
        <w:rPr>
          <w:sz w:val="24"/>
          <w:szCs w:val="24"/>
        </w:rPr>
        <w:t xml:space="preserve"> Plátce je v průběhu roku povinen do 20. dnů ohlásit na OÚ</w:t>
      </w:r>
      <w:r w:rsidR="00FA6F3A">
        <w:rPr>
          <w:sz w:val="24"/>
          <w:szCs w:val="24"/>
        </w:rPr>
        <w:t xml:space="preserve"> případné</w:t>
      </w:r>
      <w:r>
        <w:rPr>
          <w:sz w:val="24"/>
          <w:szCs w:val="24"/>
        </w:rPr>
        <w:t xml:space="preserve"> změny v počtu poplatníků (např. narození dítěte, odstěhování některého poplatníka</w:t>
      </w:r>
      <w:r w:rsidR="00241485">
        <w:rPr>
          <w:sz w:val="24"/>
          <w:szCs w:val="24"/>
        </w:rPr>
        <w:t>, pozbytí nemovitosti</w:t>
      </w:r>
      <w:r>
        <w:rPr>
          <w:sz w:val="24"/>
          <w:szCs w:val="24"/>
        </w:rPr>
        <w:t xml:space="preserve"> apod.)</w:t>
      </w:r>
      <w:r w:rsidR="00241485">
        <w:rPr>
          <w:sz w:val="24"/>
          <w:szCs w:val="24"/>
        </w:rPr>
        <w:t xml:space="preserve"> Poplatky jsou pak</w:t>
      </w:r>
      <w:r w:rsidR="00C16535">
        <w:rPr>
          <w:sz w:val="24"/>
          <w:szCs w:val="24"/>
        </w:rPr>
        <w:t xml:space="preserve"> následně</w:t>
      </w:r>
      <w:r w:rsidR="00241485">
        <w:rPr>
          <w:sz w:val="24"/>
          <w:szCs w:val="24"/>
        </w:rPr>
        <w:t xml:space="preserve"> účtovány individuálně dle skutečné doby, kdy měl poplatník v obci bydliště nebo byl majitelem nemovitosti.</w:t>
      </w:r>
    </w:p>
    <w:p w14:paraId="1898DFD7" w14:textId="36C0D416" w:rsidR="002D415C" w:rsidRPr="00F4474B" w:rsidRDefault="00CC3CDC" w:rsidP="000611DB">
      <w:pPr>
        <w:contextualSpacing/>
        <w:jc w:val="both"/>
        <w:rPr>
          <w:b/>
          <w:bCs/>
          <w:color w:val="FF0000"/>
          <w:sz w:val="24"/>
          <w:szCs w:val="24"/>
        </w:rPr>
      </w:pPr>
      <w:r w:rsidRPr="00F4474B">
        <w:rPr>
          <w:b/>
          <w:bCs/>
          <w:color w:val="FF0000"/>
          <w:sz w:val="24"/>
          <w:szCs w:val="24"/>
        </w:rPr>
        <w:t>UPOZORNĚNÍ:</w:t>
      </w:r>
      <w:r w:rsidR="001E4632" w:rsidRPr="00F4474B">
        <w:rPr>
          <w:b/>
          <w:bCs/>
          <w:color w:val="FF0000"/>
          <w:sz w:val="24"/>
          <w:szCs w:val="24"/>
        </w:rPr>
        <w:t xml:space="preserve"> Podnikatelé nebudou součástí odpadového systému obce. Musí si zajistit </w:t>
      </w:r>
      <w:r w:rsidR="00B82405" w:rsidRPr="00F4474B">
        <w:rPr>
          <w:b/>
          <w:bCs/>
          <w:color w:val="FF0000"/>
          <w:sz w:val="24"/>
          <w:szCs w:val="24"/>
        </w:rPr>
        <w:t>kompletní likvidaci odpadů (vč. recyklovaného) sami, což bude kontrolováno</w:t>
      </w:r>
      <w:r w:rsidR="00C16535" w:rsidRPr="00F4474B">
        <w:rPr>
          <w:b/>
          <w:bCs/>
          <w:color w:val="FF0000"/>
          <w:sz w:val="24"/>
          <w:szCs w:val="24"/>
        </w:rPr>
        <w:t>.</w:t>
      </w:r>
    </w:p>
    <w:p w14:paraId="7AEDAF95" w14:textId="77777777" w:rsidR="002D415C" w:rsidRPr="00CC3CDC" w:rsidRDefault="002D415C" w:rsidP="000611DB">
      <w:pPr>
        <w:contextualSpacing/>
        <w:jc w:val="both"/>
        <w:rPr>
          <w:b/>
          <w:bCs/>
          <w:sz w:val="24"/>
          <w:szCs w:val="24"/>
        </w:rPr>
      </w:pPr>
    </w:p>
    <w:p w14:paraId="6331FC94" w14:textId="777F7A83" w:rsidR="00991C02" w:rsidRPr="00B35ABA" w:rsidRDefault="00991C02" w:rsidP="00F4474B">
      <w:pPr>
        <w:jc w:val="center"/>
        <w:rPr>
          <w:i/>
          <w:iCs/>
          <w:color w:val="002060"/>
          <w:sz w:val="24"/>
          <w:szCs w:val="24"/>
          <w:u w:val="single"/>
        </w:rPr>
      </w:pPr>
      <w:r w:rsidRPr="00B35ABA">
        <w:rPr>
          <w:i/>
          <w:iCs/>
          <w:color w:val="002060"/>
          <w:sz w:val="24"/>
          <w:szCs w:val="24"/>
          <w:u w:val="single"/>
        </w:rPr>
        <w:t>3) Účtování poplatků</w:t>
      </w:r>
    </w:p>
    <w:p w14:paraId="5156B51A" w14:textId="09DAD2AF" w:rsidR="001909C4" w:rsidRPr="005F7ED0" w:rsidRDefault="001909C4" w:rsidP="005F7ED0">
      <w:pPr>
        <w:contextualSpacing/>
        <w:jc w:val="center"/>
        <w:rPr>
          <w:sz w:val="24"/>
          <w:szCs w:val="24"/>
          <w:u w:val="single"/>
        </w:rPr>
      </w:pPr>
      <w:r w:rsidRPr="005F7ED0">
        <w:rPr>
          <w:sz w:val="24"/>
          <w:szCs w:val="24"/>
          <w:u w:val="single"/>
        </w:rPr>
        <w:t>Záloha</w:t>
      </w:r>
    </w:p>
    <w:p w14:paraId="0D16C6BD" w14:textId="3DD30020" w:rsidR="001909C4" w:rsidRDefault="001909C4" w:rsidP="001909C4">
      <w:pPr>
        <w:contextualSpacing/>
        <w:jc w:val="both"/>
        <w:rPr>
          <w:sz w:val="24"/>
          <w:szCs w:val="24"/>
        </w:rPr>
      </w:pPr>
    </w:p>
    <w:p w14:paraId="6FE0B336" w14:textId="2ED30923" w:rsidR="001B4C05" w:rsidRDefault="001B4C05" w:rsidP="001909C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Obec může stanovit základ poplatku ve výši 10 kg / měs</w:t>
      </w:r>
      <w:r w:rsidR="00F4474B">
        <w:rPr>
          <w:sz w:val="24"/>
          <w:szCs w:val="24"/>
        </w:rPr>
        <w:t>íc</w:t>
      </w:r>
      <w:r>
        <w:rPr>
          <w:sz w:val="24"/>
          <w:szCs w:val="24"/>
        </w:rPr>
        <w:t xml:space="preserve"> na poplatníka a maximální cenu za 1Kg směsného odpadu 6 Kč. </w:t>
      </w:r>
      <w:r w:rsidR="00FA6F3A">
        <w:rPr>
          <w:sz w:val="24"/>
          <w:szCs w:val="24"/>
        </w:rPr>
        <w:t>Na základě</w:t>
      </w:r>
      <w:r>
        <w:rPr>
          <w:sz w:val="24"/>
          <w:szCs w:val="24"/>
        </w:rPr>
        <w:t xml:space="preserve"> statistick</w:t>
      </w:r>
      <w:r w:rsidR="00FA6F3A">
        <w:rPr>
          <w:sz w:val="24"/>
          <w:szCs w:val="24"/>
        </w:rPr>
        <w:t>ých</w:t>
      </w:r>
      <w:r>
        <w:rPr>
          <w:sz w:val="24"/>
          <w:szCs w:val="24"/>
        </w:rPr>
        <w:t xml:space="preserve"> propočt</w:t>
      </w:r>
      <w:r w:rsidR="00FA6F3A">
        <w:rPr>
          <w:sz w:val="24"/>
          <w:szCs w:val="24"/>
        </w:rPr>
        <w:t>ů</w:t>
      </w:r>
      <w:r>
        <w:rPr>
          <w:sz w:val="24"/>
          <w:szCs w:val="24"/>
        </w:rPr>
        <w:t xml:space="preserve"> o</w:t>
      </w:r>
      <w:r w:rsidR="00F4474B">
        <w:rPr>
          <w:sz w:val="24"/>
          <w:szCs w:val="24"/>
        </w:rPr>
        <w:t xml:space="preserve"> skutečném</w:t>
      </w:r>
      <w:r>
        <w:rPr>
          <w:sz w:val="24"/>
          <w:szCs w:val="24"/>
        </w:rPr>
        <w:t xml:space="preserve"> množství produkovaného odpadu</w:t>
      </w:r>
      <w:r w:rsidR="00FA6F3A">
        <w:rPr>
          <w:sz w:val="24"/>
          <w:szCs w:val="24"/>
        </w:rPr>
        <w:t xml:space="preserve"> </w:t>
      </w:r>
      <w:r>
        <w:rPr>
          <w:sz w:val="24"/>
          <w:szCs w:val="24"/>
        </w:rPr>
        <w:t>stanovila výpočet</w:t>
      </w:r>
      <w:r w:rsidR="00F4474B">
        <w:rPr>
          <w:sz w:val="24"/>
          <w:szCs w:val="24"/>
        </w:rPr>
        <w:t xml:space="preserve"> zálohy</w:t>
      </w:r>
      <w:r>
        <w:rPr>
          <w:sz w:val="24"/>
          <w:szCs w:val="24"/>
        </w:rPr>
        <w:t xml:space="preserve"> takto:</w:t>
      </w:r>
    </w:p>
    <w:p w14:paraId="599449E6" w14:textId="77777777" w:rsidR="001B4C05" w:rsidRDefault="001B4C05" w:rsidP="001909C4">
      <w:pPr>
        <w:contextualSpacing/>
        <w:jc w:val="both"/>
        <w:rPr>
          <w:sz w:val="24"/>
          <w:szCs w:val="24"/>
        </w:rPr>
      </w:pPr>
    </w:p>
    <w:p w14:paraId="43DBF481" w14:textId="41061FB2" w:rsidR="007100A1" w:rsidRDefault="001909C4" w:rsidP="001909C4">
      <w:pPr>
        <w:contextualSpacing/>
        <w:jc w:val="both"/>
        <w:rPr>
          <w:sz w:val="24"/>
          <w:szCs w:val="24"/>
        </w:rPr>
      </w:pPr>
      <w:r w:rsidRPr="00C16535">
        <w:rPr>
          <w:b/>
          <w:bCs/>
          <w:sz w:val="24"/>
          <w:szCs w:val="24"/>
        </w:rPr>
        <w:t>Na každého poplatníka je stanoveno základní množství směsného odpadu ve výši 8</w:t>
      </w:r>
      <w:r w:rsidR="001B4C05" w:rsidRPr="00C16535">
        <w:rPr>
          <w:b/>
          <w:bCs/>
          <w:sz w:val="24"/>
          <w:szCs w:val="24"/>
        </w:rPr>
        <w:t xml:space="preserve"> </w:t>
      </w:r>
      <w:r w:rsidRPr="00C16535">
        <w:rPr>
          <w:b/>
          <w:bCs/>
          <w:sz w:val="24"/>
          <w:szCs w:val="24"/>
        </w:rPr>
        <w:t>kg za 1 měsíc při ceně 6 Kč za 1</w:t>
      </w:r>
      <w:r w:rsidR="001B4C05" w:rsidRPr="00C16535">
        <w:rPr>
          <w:b/>
          <w:bCs/>
          <w:sz w:val="24"/>
          <w:szCs w:val="24"/>
        </w:rPr>
        <w:t xml:space="preserve"> </w:t>
      </w:r>
      <w:r w:rsidRPr="00C16535">
        <w:rPr>
          <w:b/>
          <w:bCs/>
          <w:sz w:val="24"/>
          <w:szCs w:val="24"/>
        </w:rPr>
        <w:t>Kg odpadu.</w:t>
      </w:r>
      <w:r>
        <w:rPr>
          <w:sz w:val="24"/>
          <w:szCs w:val="24"/>
        </w:rPr>
        <w:t xml:space="preserve"> </w:t>
      </w:r>
      <w:r w:rsidR="007100A1">
        <w:rPr>
          <w:sz w:val="24"/>
          <w:szCs w:val="24"/>
        </w:rPr>
        <w:t xml:space="preserve">To znamená, že např. </w:t>
      </w:r>
      <w:proofErr w:type="gramStart"/>
      <w:r w:rsidR="007100A1">
        <w:rPr>
          <w:sz w:val="24"/>
          <w:szCs w:val="24"/>
        </w:rPr>
        <w:t>4 členná</w:t>
      </w:r>
      <w:proofErr w:type="gramEnd"/>
      <w:r w:rsidR="007100A1">
        <w:rPr>
          <w:sz w:val="24"/>
          <w:szCs w:val="24"/>
        </w:rPr>
        <w:t xml:space="preserve"> domácnost zaplatí roční zálohu ve výši </w:t>
      </w:r>
      <w:r w:rsidR="00353245">
        <w:rPr>
          <w:sz w:val="24"/>
          <w:szCs w:val="24"/>
        </w:rPr>
        <w:t>2</w:t>
      </w:r>
      <w:r w:rsidR="007100A1">
        <w:rPr>
          <w:sz w:val="24"/>
          <w:szCs w:val="24"/>
        </w:rPr>
        <w:t>.30</w:t>
      </w:r>
      <w:r w:rsidR="00353245">
        <w:rPr>
          <w:sz w:val="24"/>
          <w:szCs w:val="24"/>
        </w:rPr>
        <w:t>4</w:t>
      </w:r>
      <w:r w:rsidR="007100A1">
        <w:rPr>
          <w:sz w:val="24"/>
          <w:szCs w:val="24"/>
        </w:rPr>
        <w:t xml:space="preserve"> Kč. Majitel neobývané nemovitosti, chatař nebo jednočlenná domácnost 576 Kč. </w:t>
      </w:r>
    </w:p>
    <w:p w14:paraId="74CC3791" w14:textId="597C9F53" w:rsidR="00353245" w:rsidRDefault="00353245" w:rsidP="001909C4">
      <w:pPr>
        <w:contextualSpacing/>
        <w:jc w:val="both"/>
        <w:rPr>
          <w:sz w:val="24"/>
          <w:szCs w:val="24"/>
        </w:rPr>
      </w:pPr>
    </w:p>
    <w:p w14:paraId="1CF9117D" w14:textId="0EA32D37" w:rsidR="00353245" w:rsidRDefault="00353245" w:rsidP="001909C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 případě, že se některý poplatník během roku odstěhuje, pozbyde nemovitosti, nebo naopak někde poplatník přibyde (</w:t>
      </w:r>
      <w:r w:rsidR="009D0B5B">
        <w:rPr>
          <w:sz w:val="24"/>
          <w:szCs w:val="24"/>
        </w:rPr>
        <w:t>viz</w:t>
      </w:r>
      <w:r>
        <w:rPr>
          <w:sz w:val="24"/>
          <w:szCs w:val="24"/>
        </w:rPr>
        <w:t xml:space="preserve"> ohlašovací povinnost), bude při závěrečném vyúčtování záloha </w:t>
      </w:r>
      <w:proofErr w:type="gramStart"/>
      <w:r>
        <w:rPr>
          <w:sz w:val="24"/>
          <w:szCs w:val="24"/>
        </w:rPr>
        <w:t>snížena</w:t>
      </w:r>
      <w:proofErr w:type="gramEnd"/>
      <w:r>
        <w:rPr>
          <w:sz w:val="24"/>
          <w:szCs w:val="24"/>
        </w:rPr>
        <w:t xml:space="preserve"> resp. zvýšena podle toho, kolik měsíců v kalendářním roce byla daná osoba v obci poplatníkem.</w:t>
      </w:r>
      <w:r w:rsidR="00C16535">
        <w:rPr>
          <w:sz w:val="24"/>
          <w:szCs w:val="24"/>
        </w:rPr>
        <w:t xml:space="preserve"> Musí však tuto skutečnost včas nahlásit!</w:t>
      </w:r>
    </w:p>
    <w:p w14:paraId="336866B9" w14:textId="47398493" w:rsidR="00353245" w:rsidRDefault="00353245" w:rsidP="001909C4">
      <w:pPr>
        <w:contextualSpacing/>
        <w:jc w:val="both"/>
        <w:rPr>
          <w:sz w:val="24"/>
          <w:szCs w:val="24"/>
        </w:rPr>
      </w:pPr>
    </w:p>
    <w:p w14:paraId="34DE7E2D" w14:textId="67EC938F" w:rsidR="00FA6F3A" w:rsidRPr="003B2FEE" w:rsidRDefault="00353245" w:rsidP="001909C4">
      <w:pPr>
        <w:contextualSpacing/>
        <w:jc w:val="both"/>
        <w:rPr>
          <w:b/>
          <w:bCs/>
          <w:sz w:val="24"/>
          <w:szCs w:val="24"/>
        </w:rPr>
      </w:pPr>
      <w:r w:rsidRPr="005D51DC">
        <w:rPr>
          <w:b/>
          <w:bCs/>
          <w:sz w:val="24"/>
          <w:szCs w:val="24"/>
        </w:rPr>
        <w:lastRenderedPageBreak/>
        <w:t>Záloha bude stanovena na základě</w:t>
      </w:r>
      <w:r w:rsidR="00C16535" w:rsidRPr="005D51DC">
        <w:rPr>
          <w:b/>
          <w:bCs/>
          <w:sz w:val="24"/>
          <w:szCs w:val="24"/>
        </w:rPr>
        <w:t xml:space="preserve"> prvotního</w:t>
      </w:r>
      <w:r w:rsidRPr="005D51DC">
        <w:rPr>
          <w:b/>
          <w:bCs/>
          <w:sz w:val="24"/>
          <w:szCs w:val="24"/>
        </w:rPr>
        <w:t xml:space="preserve"> ohlášení </w:t>
      </w:r>
      <w:r w:rsidR="00C16535" w:rsidRPr="005D51DC">
        <w:rPr>
          <w:b/>
          <w:bCs/>
          <w:sz w:val="24"/>
          <w:szCs w:val="24"/>
        </w:rPr>
        <w:t>pro</w:t>
      </w:r>
      <w:r w:rsidRPr="005D51DC">
        <w:rPr>
          <w:b/>
          <w:bCs/>
          <w:sz w:val="24"/>
          <w:szCs w:val="24"/>
        </w:rPr>
        <w:t xml:space="preserve"> období od </w:t>
      </w:r>
      <w:r w:rsidR="00FA6F3A" w:rsidRPr="005D51DC">
        <w:rPr>
          <w:b/>
          <w:bCs/>
          <w:sz w:val="24"/>
          <w:szCs w:val="24"/>
        </w:rPr>
        <w:t>3</w:t>
      </w:r>
      <w:r w:rsidRPr="005D51DC">
        <w:rPr>
          <w:b/>
          <w:bCs/>
          <w:sz w:val="24"/>
          <w:szCs w:val="24"/>
        </w:rPr>
        <w:t>. 1. do 31. 1</w:t>
      </w:r>
      <w:r w:rsidR="00C16535" w:rsidRPr="005D51DC">
        <w:rPr>
          <w:b/>
          <w:bCs/>
          <w:sz w:val="24"/>
          <w:szCs w:val="24"/>
        </w:rPr>
        <w:t>2</w:t>
      </w:r>
      <w:r w:rsidRPr="005D51DC">
        <w:rPr>
          <w:b/>
          <w:bCs/>
          <w:sz w:val="24"/>
          <w:szCs w:val="24"/>
        </w:rPr>
        <w:t xml:space="preserve">. daného roku. Platba </w:t>
      </w:r>
      <w:r w:rsidR="00F4474B" w:rsidRPr="005D51DC">
        <w:rPr>
          <w:b/>
          <w:bCs/>
          <w:sz w:val="24"/>
          <w:szCs w:val="24"/>
        </w:rPr>
        <w:t>může</w:t>
      </w:r>
      <w:r w:rsidRPr="005D51DC">
        <w:rPr>
          <w:b/>
          <w:bCs/>
          <w:sz w:val="24"/>
          <w:szCs w:val="24"/>
        </w:rPr>
        <w:t xml:space="preserve"> být provedena buď osobně na OÚ nebo převodem na účet obce na základě platebního výměru do 30. dnů.</w:t>
      </w:r>
    </w:p>
    <w:p w14:paraId="1FEC7AF5" w14:textId="77777777" w:rsidR="00FA6F3A" w:rsidRDefault="00FA6F3A" w:rsidP="001909C4">
      <w:pPr>
        <w:contextualSpacing/>
        <w:jc w:val="both"/>
        <w:rPr>
          <w:sz w:val="24"/>
          <w:szCs w:val="24"/>
        </w:rPr>
      </w:pPr>
    </w:p>
    <w:p w14:paraId="6DF4605B" w14:textId="11C61113" w:rsidR="00353245" w:rsidRPr="005F7ED0" w:rsidRDefault="00353245" w:rsidP="005F7ED0">
      <w:pPr>
        <w:contextualSpacing/>
        <w:jc w:val="center"/>
        <w:rPr>
          <w:sz w:val="24"/>
          <w:szCs w:val="24"/>
          <w:u w:val="single"/>
        </w:rPr>
      </w:pPr>
      <w:r w:rsidRPr="005F7ED0">
        <w:rPr>
          <w:sz w:val="24"/>
          <w:szCs w:val="24"/>
          <w:u w:val="single"/>
        </w:rPr>
        <w:t>Doplatek</w:t>
      </w:r>
    </w:p>
    <w:p w14:paraId="097DC8CA" w14:textId="398C9685" w:rsidR="00353245" w:rsidRDefault="00353245" w:rsidP="001909C4">
      <w:pPr>
        <w:contextualSpacing/>
        <w:jc w:val="both"/>
        <w:rPr>
          <w:sz w:val="24"/>
          <w:szCs w:val="24"/>
        </w:rPr>
      </w:pPr>
    </w:p>
    <w:p w14:paraId="65C5D07F" w14:textId="5EC8063D" w:rsidR="009249B3" w:rsidRDefault="009249B3" w:rsidP="001909C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období </w:t>
      </w:r>
      <w:proofErr w:type="gramStart"/>
      <w:r>
        <w:rPr>
          <w:sz w:val="24"/>
          <w:szCs w:val="24"/>
        </w:rPr>
        <w:t>února</w:t>
      </w:r>
      <w:r w:rsidR="00A05137">
        <w:rPr>
          <w:sz w:val="24"/>
          <w:szCs w:val="24"/>
        </w:rPr>
        <w:t xml:space="preserve"> - března</w:t>
      </w:r>
      <w:proofErr w:type="gramEnd"/>
      <w:r>
        <w:rPr>
          <w:sz w:val="24"/>
          <w:szCs w:val="24"/>
        </w:rPr>
        <w:t xml:space="preserve"> následujícího roku proběhne individuální vyúčtování na základě ohlášení a na základě skutečně zvážené hmotnosti odpadu z jednotlivých nádob. Poté bude každému plátci zaslán </w:t>
      </w:r>
      <w:r w:rsidRPr="005D51DC">
        <w:rPr>
          <w:b/>
          <w:bCs/>
          <w:color w:val="000000" w:themeColor="text1"/>
          <w:sz w:val="24"/>
          <w:szCs w:val="24"/>
        </w:rPr>
        <w:t>platební výměr se splatností do 30 dnů</w:t>
      </w:r>
      <w:r>
        <w:rPr>
          <w:sz w:val="24"/>
          <w:szCs w:val="24"/>
        </w:rPr>
        <w:t>.</w:t>
      </w:r>
    </w:p>
    <w:p w14:paraId="54529077" w14:textId="19FA818B" w:rsidR="009249B3" w:rsidRDefault="009249B3" w:rsidP="001909C4">
      <w:pPr>
        <w:contextualSpacing/>
        <w:jc w:val="both"/>
        <w:rPr>
          <w:b/>
          <w:bCs/>
          <w:sz w:val="24"/>
          <w:szCs w:val="24"/>
        </w:rPr>
      </w:pPr>
      <w:r w:rsidRPr="00C16535">
        <w:rPr>
          <w:b/>
          <w:bCs/>
          <w:sz w:val="24"/>
          <w:szCs w:val="24"/>
        </w:rPr>
        <w:t>V případě prodlení s platbou může být uvalena sankce až</w:t>
      </w:r>
      <w:r w:rsidR="006955BF">
        <w:rPr>
          <w:b/>
          <w:bCs/>
          <w:sz w:val="24"/>
          <w:szCs w:val="24"/>
        </w:rPr>
        <w:t xml:space="preserve"> </w:t>
      </w:r>
      <w:r w:rsidRPr="00C16535">
        <w:rPr>
          <w:b/>
          <w:bCs/>
          <w:sz w:val="24"/>
          <w:szCs w:val="24"/>
        </w:rPr>
        <w:t>trojnásobného navýšení dané platby!</w:t>
      </w:r>
    </w:p>
    <w:p w14:paraId="3A486A4B" w14:textId="07228CF3" w:rsidR="006955BF" w:rsidRDefault="006955BF" w:rsidP="001909C4">
      <w:pPr>
        <w:contextualSpacing/>
        <w:jc w:val="both"/>
        <w:rPr>
          <w:b/>
          <w:bCs/>
          <w:sz w:val="24"/>
          <w:szCs w:val="24"/>
        </w:rPr>
      </w:pPr>
    </w:p>
    <w:p w14:paraId="5386079D" w14:textId="3968D102" w:rsidR="006955BF" w:rsidRPr="006955BF" w:rsidRDefault="006955BF" w:rsidP="001909C4">
      <w:pPr>
        <w:contextualSpacing/>
        <w:jc w:val="both"/>
        <w:rPr>
          <w:sz w:val="24"/>
          <w:szCs w:val="24"/>
          <w:u w:val="single"/>
        </w:rPr>
      </w:pPr>
      <w:r w:rsidRPr="006955BF">
        <w:rPr>
          <w:sz w:val="24"/>
          <w:szCs w:val="24"/>
          <w:u w:val="single"/>
        </w:rPr>
        <w:t>Slevy pro</w:t>
      </w:r>
      <w:r>
        <w:rPr>
          <w:sz w:val="24"/>
          <w:szCs w:val="24"/>
          <w:u w:val="single"/>
        </w:rPr>
        <w:t xml:space="preserve"> samostatně žijící</w:t>
      </w:r>
      <w:r w:rsidRPr="006955BF">
        <w:rPr>
          <w:sz w:val="24"/>
          <w:szCs w:val="24"/>
          <w:u w:val="single"/>
        </w:rPr>
        <w:t xml:space="preserve"> seniory</w:t>
      </w:r>
      <w:r w:rsidRPr="006955BF">
        <w:rPr>
          <w:sz w:val="24"/>
          <w:szCs w:val="24"/>
        </w:rPr>
        <w:t>: Pokud Ministerstv</w:t>
      </w:r>
      <w:r>
        <w:rPr>
          <w:sz w:val="24"/>
          <w:szCs w:val="24"/>
        </w:rPr>
        <w:t>o</w:t>
      </w:r>
      <w:r w:rsidRPr="006955BF">
        <w:rPr>
          <w:sz w:val="24"/>
          <w:szCs w:val="24"/>
        </w:rPr>
        <w:t xml:space="preserve"> vnitra schválí připravovanou vyhlášku obce o odpadovém systému,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</w:rPr>
        <w:t>p</w:t>
      </w:r>
      <w:r w:rsidRPr="006955BF">
        <w:rPr>
          <w:rFonts w:ascii="Arial" w:hAnsi="Arial" w:cs="Arial"/>
        </w:rPr>
        <w:t>oplatník, který v roce 2022 dovrší věk 65 let a žije v dané nemovitosti sám, má při závěrečném vyúčtování</w:t>
      </w:r>
      <w:r>
        <w:rPr>
          <w:rFonts w:ascii="Arial" w:hAnsi="Arial" w:cs="Arial"/>
        </w:rPr>
        <w:t xml:space="preserve"> (doplatku)</w:t>
      </w:r>
      <w:r w:rsidRPr="006955BF">
        <w:rPr>
          <w:rFonts w:ascii="Arial" w:hAnsi="Arial" w:cs="Arial"/>
        </w:rPr>
        <w:t xml:space="preserve"> nárok na snížení vyúčtované částky o </w:t>
      </w:r>
      <w:proofErr w:type="gramStart"/>
      <w:r w:rsidRPr="006955BF">
        <w:rPr>
          <w:rFonts w:ascii="Arial" w:hAnsi="Arial" w:cs="Arial"/>
        </w:rPr>
        <w:t>50%</w:t>
      </w:r>
      <w:proofErr w:type="gramEnd"/>
      <w:r>
        <w:rPr>
          <w:rFonts w:ascii="Arial" w:hAnsi="Arial" w:cs="Arial"/>
        </w:rPr>
        <w:t xml:space="preserve"> (nikoli na snížená ceny fixní zálohy, která je v tomto případě sama o sobě nízká).</w:t>
      </w:r>
    </w:p>
    <w:p w14:paraId="67F6F856" w14:textId="77777777" w:rsidR="001537EB" w:rsidRDefault="001537EB" w:rsidP="009249B3">
      <w:pPr>
        <w:contextualSpacing/>
        <w:jc w:val="center"/>
        <w:rPr>
          <w:b/>
          <w:bCs/>
          <w:sz w:val="24"/>
          <w:szCs w:val="24"/>
          <w:u w:val="single"/>
        </w:rPr>
      </w:pPr>
    </w:p>
    <w:p w14:paraId="61773B70" w14:textId="36B5652B" w:rsidR="00353245" w:rsidRDefault="009249B3" w:rsidP="009249B3">
      <w:pPr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Ekonomické a statistické údaje o odpadovém hospodářství obce</w:t>
      </w:r>
    </w:p>
    <w:p w14:paraId="45BEB9E2" w14:textId="40EDE17A" w:rsidR="009249B3" w:rsidRDefault="009249B3" w:rsidP="009249B3">
      <w:pPr>
        <w:contextualSpacing/>
        <w:jc w:val="center"/>
        <w:rPr>
          <w:sz w:val="24"/>
          <w:szCs w:val="24"/>
        </w:rPr>
      </w:pPr>
    </w:p>
    <w:p w14:paraId="00EFDF03" w14:textId="011FEA85" w:rsidR="009249B3" w:rsidRDefault="009249B3" w:rsidP="009249B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zájemce uvádíme bližší údaje o problematice svozu a likvidace odpadů, z nichž </w:t>
      </w:r>
      <w:r w:rsidR="00184DBD">
        <w:rPr>
          <w:sz w:val="24"/>
          <w:szCs w:val="24"/>
        </w:rPr>
        <w:t>obec</w:t>
      </w:r>
      <w:r>
        <w:rPr>
          <w:sz w:val="24"/>
          <w:szCs w:val="24"/>
        </w:rPr>
        <w:t xml:space="preserve"> vycházel</w:t>
      </w:r>
      <w:r w:rsidR="00184DBD">
        <w:rPr>
          <w:sz w:val="24"/>
          <w:szCs w:val="24"/>
        </w:rPr>
        <w:t>a</w:t>
      </w:r>
      <w:r>
        <w:rPr>
          <w:sz w:val="24"/>
          <w:szCs w:val="24"/>
        </w:rPr>
        <w:t xml:space="preserve"> při konstrukci výše uvedených poplatků.</w:t>
      </w:r>
    </w:p>
    <w:p w14:paraId="184F937A" w14:textId="3FD95D67" w:rsidR="00184DBD" w:rsidRDefault="00184DBD" w:rsidP="009249B3">
      <w:pPr>
        <w:contextualSpacing/>
        <w:jc w:val="both"/>
        <w:rPr>
          <w:sz w:val="24"/>
          <w:szCs w:val="24"/>
        </w:rPr>
      </w:pPr>
    </w:p>
    <w:p w14:paraId="10E10719" w14:textId="17C2918C" w:rsidR="00184DBD" w:rsidRDefault="00184DBD" w:rsidP="009249B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SKO = směsný komunální odpad</w:t>
      </w:r>
    </w:p>
    <w:p w14:paraId="3C63B74E" w14:textId="77777777" w:rsidR="00184DBD" w:rsidRDefault="00184DBD" w:rsidP="009249B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Separát = sklo, papír, plast, drobný kovový odpad</w:t>
      </w:r>
    </w:p>
    <w:p w14:paraId="1E5668D3" w14:textId="40817CF9" w:rsidR="00184DBD" w:rsidRDefault="00184DBD" w:rsidP="009249B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 = biologicky rozložitelný odpad </w:t>
      </w:r>
    </w:p>
    <w:p w14:paraId="6D9CC310" w14:textId="31F4305A" w:rsidR="00184DBD" w:rsidRDefault="00184DBD" w:rsidP="009249B3">
      <w:pPr>
        <w:contextualSpacing/>
        <w:jc w:val="both"/>
        <w:rPr>
          <w:sz w:val="24"/>
          <w:szCs w:val="24"/>
        </w:rPr>
      </w:pPr>
    </w:p>
    <w:p w14:paraId="3D028E51" w14:textId="42A4359F" w:rsidR="00184DBD" w:rsidRDefault="00184DBD" w:rsidP="00184DBD">
      <w:pPr>
        <w:jc w:val="both"/>
        <w:rPr>
          <w:sz w:val="24"/>
          <w:szCs w:val="24"/>
        </w:rPr>
      </w:pPr>
      <w:r w:rsidRPr="00184DBD">
        <w:rPr>
          <w:sz w:val="24"/>
          <w:szCs w:val="24"/>
        </w:rPr>
        <w:t>Obec vyprodukuje</w:t>
      </w:r>
      <w:r>
        <w:rPr>
          <w:sz w:val="24"/>
          <w:szCs w:val="24"/>
        </w:rPr>
        <w:t xml:space="preserve"> ročně</w:t>
      </w:r>
      <w:r w:rsidRPr="00184DBD">
        <w:rPr>
          <w:sz w:val="24"/>
          <w:szCs w:val="24"/>
        </w:rPr>
        <w:t xml:space="preserve"> cca 220 t SKO, 50 t separát</w:t>
      </w:r>
      <w:r w:rsidR="00DE575B">
        <w:rPr>
          <w:sz w:val="24"/>
          <w:szCs w:val="24"/>
        </w:rPr>
        <w:t>u</w:t>
      </w:r>
      <w:r w:rsidRPr="00184DBD">
        <w:rPr>
          <w:sz w:val="24"/>
          <w:szCs w:val="24"/>
        </w:rPr>
        <w:t>, 170 t BRO</w:t>
      </w:r>
    </w:p>
    <w:p w14:paraId="259398BD" w14:textId="592CA16E" w:rsidR="00184DBD" w:rsidRPr="00184DBD" w:rsidRDefault="00184DBD" w:rsidP="00184DBD">
      <w:pPr>
        <w:spacing w:line="240" w:lineRule="auto"/>
        <w:contextualSpacing/>
        <w:jc w:val="both"/>
        <w:rPr>
          <w:sz w:val="24"/>
          <w:szCs w:val="24"/>
        </w:rPr>
      </w:pPr>
      <w:r w:rsidRPr="00184DBD">
        <w:rPr>
          <w:sz w:val="24"/>
          <w:szCs w:val="24"/>
        </w:rPr>
        <w:t xml:space="preserve">Měsíční množství </w:t>
      </w:r>
      <w:r>
        <w:rPr>
          <w:sz w:val="24"/>
          <w:szCs w:val="24"/>
        </w:rPr>
        <w:t>SKO</w:t>
      </w:r>
      <w:r w:rsidRPr="00184DBD">
        <w:rPr>
          <w:sz w:val="24"/>
          <w:szCs w:val="24"/>
        </w:rPr>
        <w:t xml:space="preserve"> na občana: Průměr 9 Kg, </w:t>
      </w:r>
      <w:r w:rsidRPr="00F4695B">
        <w:rPr>
          <w:b/>
          <w:bCs/>
          <w:sz w:val="24"/>
          <w:szCs w:val="24"/>
        </w:rPr>
        <w:t>medián 8 Kg</w:t>
      </w:r>
      <w:r w:rsidRPr="00184DBD">
        <w:rPr>
          <w:sz w:val="24"/>
          <w:szCs w:val="24"/>
        </w:rPr>
        <w:t>, modus 6 Kg.</w:t>
      </w:r>
    </w:p>
    <w:p w14:paraId="1C31BA05" w14:textId="77777777" w:rsidR="00184DBD" w:rsidRDefault="00184DBD" w:rsidP="00184DBD">
      <w:pPr>
        <w:spacing w:line="240" w:lineRule="auto"/>
        <w:contextualSpacing/>
        <w:jc w:val="both"/>
        <w:rPr>
          <w:sz w:val="24"/>
          <w:szCs w:val="24"/>
        </w:rPr>
      </w:pPr>
    </w:p>
    <w:p w14:paraId="73616F12" w14:textId="439F5956" w:rsidR="00184DBD" w:rsidRPr="00184DBD" w:rsidRDefault="00184DBD" w:rsidP="00184DBD">
      <w:pPr>
        <w:spacing w:line="240" w:lineRule="auto"/>
        <w:contextualSpacing/>
        <w:jc w:val="both"/>
        <w:rPr>
          <w:sz w:val="24"/>
          <w:szCs w:val="24"/>
        </w:rPr>
      </w:pPr>
      <w:r w:rsidRPr="00184DBD">
        <w:rPr>
          <w:sz w:val="24"/>
          <w:szCs w:val="24"/>
        </w:rPr>
        <w:t xml:space="preserve">Hmotnost </w:t>
      </w:r>
      <w:r w:rsidR="005E2653">
        <w:rPr>
          <w:sz w:val="24"/>
          <w:szCs w:val="24"/>
        </w:rPr>
        <w:t>jedné nádoby</w:t>
      </w:r>
      <w:r w:rsidRPr="00184DBD">
        <w:rPr>
          <w:sz w:val="24"/>
          <w:szCs w:val="24"/>
        </w:rPr>
        <w:t xml:space="preserve"> 120 l</w:t>
      </w:r>
      <w:r w:rsidR="005E2653">
        <w:rPr>
          <w:sz w:val="24"/>
          <w:szCs w:val="24"/>
        </w:rPr>
        <w:t xml:space="preserve"> při výsypu</w:t>
      </w:r>
      <w:r w:rsidRPr="00184DBD">
        <w:rPr>
          <w:sz w:val="24"/>
          <w:szCs w:val="24"/>
        </w:rPr>
        <w:t>: Průměr 14 Kg, medián 11,7 Kg, modus 9,7 Kg</w:t>
      </w:r>
    </w:p>
    <w:p w14:paraId="4870BE64" w14:textId="77777777" w:rsidR="00184DBD" w:rsidRPr="00184DBD" w:rsidRDefault="00184DBD" w:rsidP="00184DBD">
      <w:pPr>
        <w:spacing w:line="240" w:lineRule="auto"/>
        <w:contextualSpacing/>
        <w:jc w:val="both"/>
        <w:rPr>
          <w:sz w:val="24"/>
          <w:szCs w:val="24"/>
        </w:rPr>
      </w:pPr>
    </w:p>
    <w:p w14:paraId="2AF493B5" w14:textId="37C9090C" w:rsidR="00184DBD" w:rsidRPr="00184DBD" w:rsidRDefault="00184DBD" w:rsidP="00184DBD">
      <w:pPr>
        <w:spacing w:line="240" w:lineRule="auto"/>
        <w:contextualSpacing/>
        <w:jc w:val="both"/>
        <w:rPr>
          <w:sz w:val="24"/>
          <w:szCs w:val="24"/>
        </w:rPr>
      </w:pPr>
      <w:r w:rsidRPr="00184DBD">
        <w:rPr>
          <w:sz w:val="24"/>
          <w:szCs w:val="24"/>
        </w:rPr>
        <w:t xml:space="preserve">Současná míra separace 51 % </w:t>
      </w:r>
    </w:p>
    <w:p w14:paraId="2844ECBA" w14:textId="074B899E" w:rsidR="00184DBD" w:rsidRPr="00184DBD" w:rsidRDefault="00184DBD" w:rsidP="00184DBD">
      <w:pPr>
        <w:spacing w:line="240" w:lineRule="auto"/>
        <w:contextualSpacing/>
        <w:jc w:val="both"/>
        <w:rPr>
          <w:sz w:val="24"/>
          <w:szCs w:val="24"/>
        </w:rPr>
      </w:pPr>
      <w:r w:rsidRPr="00184DBD">
        <w:rPr>
          <w:sz w:val="24"/>
          <w:szCs w:val="24"/>
        </w:rPr>
        <w:t>V následujících letech má být striktně dosaženo míry separace: 2025 60 %, 2030 65 %, 2035 70 %</w:t>
      </w:r>
      <w:r w:rsidR="0087696E">
        <w:rPr>
          <w:sz w:val="24"/>
          <w:szCs w:val="24"/>
        </w:rPr>
        <w:t xml:space="preserve">. </w:t>
      </w:r>
      <w:r w:rsidR="009D0B5B">
        <w:rPr>
          <w:sz w:val="24"/>
          <w:szCs w:val="24"/>
        </w:rPr>
        <w:t>V případě nedosažení uvedených procent, bude obec citelně finančně penalizována.</w:t>
      </w:r>
    </w:p>
    <w:p w14:paraId="53C77AFC" w14:textId="71B34602" w:rsidR="00184DBD" w:rsidRDefault="00184DBD" w:rsidP="00184DBD">
      <w:pPr>
        <w:spacing w:line="240" w:lineRule="auto"/>
        <w:contextualSpacing/>
        <w:jc w:val="both"/>
        <w:rPr>
          <w:sz w:val="24"/>
          <w:szCs w:val="24"/>
        </w:rPr>
      </w:pPr>
    </w:p>
    <w:p w14:paraId="0591B876" w14:textId="26DCD9FA" w:rsidR="00184DBD" w:rsidRPr="00F4695B" w:rsidRDefault="005E2653" w:rsidP="00184DBD">
      <w:pPr>
        <w:spacing w:line="240" w:lineRule="auto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</w:t>
      </w:r>
      <w:r w:rsidR="00F4695B">
        <w:rPr>
          <w:sz w:val="24"/>
          <w:szCs w:val="24"/>
          <w:u w:val="single"/>
        </w:rPr>
        <w:t>dhadované</w:t>
      </w:r>
      <w:r w:rsidR="00184DBD" w:rsidRPr="00F4695B">
        <w:rPr>
          <w:sz w:val="24"/>
          <w:szCs w:val="24"/>
          <w:u w:val="single"/>
        </w:rPr>
        <w:t xml:space="preserve"> náklady </w:t>
      </w:r>
      <w:r w:rsidR="00F4695B" w:rsidRPr="00F4695B">
        <w:rPr>
          <w:sz w:val="24"/>
          <w:szCs w:val="24"/>
          <w:u w:val="single"/>
        </w:rPr>
        <w:t>na svoz odpadu v roce 2022:</w:t>
      </w:r>
    </w:p>
    <w:p w14:paraId="3EDBBFEA" w14:textId="0F5E54D2" w:rsidR="00F4695B" w:rsidRPr="00F4695B" w:rsidRDefault="00F4695B" w:rsidP="00184DBD">
      <w:pPr>
        <w:spacing w:line="240" w:lineRule="auto"/>
        <w:contextualSpacing/>
        <w:jc w:val="both"/>
        <w:rPr>
          <w:sz w:val="24"/>
          <w:szCs w:val="24"/>
          <w:u w:val="single"/>
        </w:rPr>
      </w:pPr>
    </w:p>
    <w:p w14:paraId="4DB1E212" w14:textId="64F560E0" w:rsidR="00F4695B" w:rsidRDefault="00F4695B" w:rsidP="00184DB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a) odvoz a likvidace SKO: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836.000 Kč</w:t>
      </w:r>
    </w:p>
    <w:p w14:paraId="30DBF30D" w14:textId="25A70D26" w:rsidR="00F4695B" w:rsidRDefault="00F4695B" w:rsidP="00184DB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b) náklady na separovaný odpad: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</w:t>
      </w:r>
      <w:r w:rsidR="00FA19F6">
        <w:rPr>
          <w:sz w:val="24"/>
          <w:szCs w:val="24"/>
        </w:rPr>
        <w:t>27</w:t>
      </w:r>
      <w:r>
        <w:rPr>
          <w:sz w:val="24"/>
          <w:szCs w:val="24"/>
        </w:rPr>
        <w:t>.000 Kč</w:t>
      </w:r>
    </w:p>
    <w:p w14:paraId="699919CE" w14:textId="7253A217" w:rsidR="00F4695B" w:rsidRDefault="00F4695B" w:rsidP="00184DB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c) náklady na nebezpečný a objemný odpad:</w:t>
      </w:r>
      <w:r>
        <w:rPr>
          <w:sz w:val="24"/>
          <w:szCs w:val="24"/>
        </w:rPr>
        <w:tab/>
        <w:t xml:space="preserve">      60.000 Kč</w:t>
      </w:r>
    </w:p>
    <w:p w14:paraId="7F3BA1EA" w14:textId="30A9F472" w:rsidR="00F4695B" w:rsidRDefault="00F4695B" w:rsidP="00184DB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náklady na </w:t>
      </w:r>
      <w:r w:rsidR="0087696E">
        <w:rPr>
          <w:sz w:val="24"/>
          <w:szCs w:val="24"/>
        </w:rPr>
        <w:t>BRO</w:t>
      </w:r>
      <w:r>
        <w:rPr>
          <w:sz w:val="24"/>
          <w:szCs w:val="24"/>
        </w:rPr>
        <w:t>:</w:t>
      </w:r>
      <w:r w:rsidR="0087696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150.000 Kč</w:t>
      </w:r>
      <w:r w:rsidR="009D0B5B">
        <w:rPr>
          <w:sz w:val="24"/>
          <w:szCs w:val="24"/>
        </w:rPr>
        <w:t xml:space="preserve"> </w:t>
      </w:r>
    </w:p>
    <w:p w14:paraId="29BF53C8" w14:textId="77777777" w:rsidR="00F4695B" w:rsidRDefault="00F4695B" w:rsidP="00184DBD">
      <w:pPr>
        <w:spacing w:line="240" w:lineRule="auto"/>
        <w:contextualSpacing/>
        <w:jc w:val="both"/>
        <w:rPr>
          <w:sz w:val="24"/>
          <w:szCs w:val="24"/>
        </w:rPr>
      </w:pPr>
    </w:p>
    <w:p w14:paraId="59BAA2B4" w14:textId="77777777" w:rsidR="00FA19F6" w:rsidRDefault="00F4695B" w:rsidP="00184DBD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 w:rsidRPr="00FA19F6">
        <w:rPr>
          <w:b/>
          <w:bCs/>
          <w:sz w:val="24"/>
          <w:szCs w:val="24"/>
        </w:rPr>
        <w:t>Celkem</w:t>
      </w:r>
      <w:r w:rsidR="00FA19F6" w:rsidRPr="00FA19F6">
        <w:rPr>
          <w:b/>
          <w:bCs/>
          <w:sz w:val="24"/>
          <w:szCs w:val="24"/>
        </w:rPr>
        <w:t>:</w:t>
      </w:r>
      <w:r w:rsidR="00FA19F6" w:rsidRPr="00FA19F6">
        <w:rPr>
          <w:b/>
          <w:bCs/>
          <w:sz w:val="24"/>
          <w:szCs w:val="24"/>
        </w:rPr>
        <w:tab/>
      </w:r>
      <w:r w:rsidR="00FA19F6" w:rsidRPr="00FA19F6">
        <w:rPr>
          <w:b/>
          <w:bCs/>
          <w:sz w:val="24"/>
          <w:szCs w:val="24"/>
        </w:rPr>
        <w:tab/>
      </w:r>
      <w:r w:rsidR="00FA19F6" w:rsidRPr="00FA19F6">
        <w:rPr>
          <w:b/>
          <w:bCs/>
          <w:sz w:val="24"/>
          <w:szCs w:val="24"/>
        </w:rPr>
        <w:tab/>
      </w:r>
      <w:r w:rsidR="00FA19F6" w:rsidRPr="00FA19F6">
        <w:rPr>
          <w:b/>
          <w:bCs/>
          <w:sz w:val="24"/>
          <w:szCs w:val="24"/>
        </w:rPr>
        <w:tab/>
      </w:r>
      <w:r w:rsidR="00FA19F6" w:rsidRPr="00FA19F6">
        <w:rPr>
          <w:b/>
          <w:bCs/>
          <w:sz w:val="24"/>
          <w:szCs w:val="24"/>
        </w:rPr>
        <w:tab/>
      </w:r>
      <w:r w:rsidR="00FA19F6" w:rsidRPr="00FA19F6">
        <w:rPr>
          <w:b/>
          <w:bCs/>
          <w:sz w:val="24"/>
          <w:szCs w:val="24"/>
        </w:rPr>
        <w:tab/>
        <w:t>1.473.000 Kč</w:t>
      </w:r>
      <w:r w:rsidRPr="00FA19F6">
        <w:rPr>
          <w:b/>
          <w:bCs/>
          <w:sz w:val="24"/>
          <w:szCs w:val="24"/>
        </w:rPr>
        <w:tab/>
      </w:r>
    </w:p>
    <w:p w14:paraId="7DB4BA15" w14:textId="77777777" w:rsidR="00FA19F6" w:rsidRDefault="00FA19F6" w:rsidP="00184DBD">
      <w:pPr>
        <w:spacing w:line="240" w:lineRule="auto"/>
        <w:contextualSpacing/>
        <w:jc w:val="both"/>
        <w:rPr>
          <w:b/>
          <w:bCs/>
          <w:sz w:val="24"/>
          <w:szCs w:val="24"/>
        </w:rPr>
      </w:pPr>
    </w:p>
    <w:p w14:paraId="3DA32266" w14:textId="20C2D943" w:rsidR="00FA19F6" w:rsidRPr="00FA19F6" w:rsidRDefault="00FA19F6" w:rsidP="00184DB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Ceny jsou dány očekávanou nabídkou cen svozové firmy. Předpokládá se rovněž další, blíže neurčené, zdražování kompostáren (likvidace BRO). Je naprosto nejasná situace ohledně obchodovatelnosti recyklovaného odpadu v r. 2022. Pokud by byla shodná s letošním rokem, mohli bychom očekávat „vratku“ peněz za recyklovaný odpad ve výši cca 150.000 Kč. Velmi variabilní je rovněž cena za </w:t>
      </w:r>
      <w:r w:rsidR="0087696E">
        <w:rPr>
          <w:sz w:val="24"/>
          <w:szCs w:val="24"/>
        </w:rPr>
        <w:t xml:space="preserve">likvidaci </w:t>
      </w:r>
      <w:r>
        <w:rPr>
          <w:sz w:val="24"/>
          <w:szCs w:val="24"/>
        </w:rPr>
        <w:t xml:space="preserve">BRO, neboť </w:t>
      </w:r>
      <w:r w:rsidR="000A5739">
        <w:rPr>
          <w:sz w:val="24"/>
          <w:szCs w:val="24"/>
        </w:rPr>
        <w:t>produkce biomasy</w:t>
      </w:r>
      <w:r w:rsidR="00694FAA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</w:t>
      </w:r>
      <w:r w:rsidR="005E2653">
        <w:rPr>
          <w:sz w:val="24"/>
          <w:szCs w:val="24"/>
        </w:rPr>
        <w:t>zcela</w:t>
      </w:r>
      <w:r w:rsidR="002220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závislá na počasí. </w:t>
      </w:r>
    </w:p>
    <w:p w14:paraId="555846B7" w14:textId="418BA04B" w:rsidR="00FA19F6" w:rsidRDefault="00FA19F6" w:rsidP="00184DBD">
      <w:pPr>
        <w:spacing w:line="240" w:lineRule="auto"/>
        <w:contextualSpacing/>
        <w:jc w:val="both"/>
        <w:rPr>
          <w:b/>
          <w:bCs/>
          <w:sz w:val="24"/>
          <w:szCs w:val="24"/>
        </w:rPr>
      </w:pPr>
    </w:p>
    <w:p w14:paraId="2491355D" w14:textId="09B2A1B9" w:rsidR="00FA19F6" w:rsidRDefault="00FA19F6" w:rsidP="00FA19F6">
      <w:pPr>
        <w:spacing w:line="240" w:lineRule="auto"/>
        <w:contextualSpacing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Resumé</w:t>
      </w:r>
    </w:p>
    <w:p w14:paraId="24F2D9BA" w14:textId="13976BCC" w:rsidR="00FA19F6" w:rsidRDefault="00FA19F6" w:rsidP="00FA19F6">
      <w:pPr>
        <w:spacing w:line="240" w:lineRule="auto"/>
        <w:contextualSpacing/>
        <w:jc w:val="center"/>
        <w:rPr>
          <w:b/>
          <w:bCs/>
          <w:sz w:val="24"/>
          <w:szCs w:val="24"/>
          <w:u w:val="single"/>
        </w:rPr>
      </w:pPr>
    </w:p>
    <w:p w14:paraId="797A9FE1" w14:textId="608B9B56" w:rsidR="000A5739" w:rsidRDefault="00FA19F6" w:rsidP="00FA19F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výše uvedených údajů vyplývá, že nová legislativa není nastavena pro obecní rozpočty </w:t>
      </w:r>
      <w:r w:rsidR="0087696E">
        <w:rPr>
          <w:sz w:val="24"/>
          <w:szCs w:val="24"/>
        </w:rPr>
        <w:t>příznivě</w:t>
      </w:r>
      <w:r w:rsidR="000A5739">
        <w:rPr>
          <w:sz w:val="24"/>
          <w:szCs w:val="24"/>
        </w:rPr>
        <w:t xml:space="preserve"> a celkově nastavuje řadu prakticky nesplnitelných cílů pod citelnými sankcemi.</w:t>
      </w:r>
      <w:r>
        <w:rPr>
          <w:sz w:val="24"/>
          <w:szCs w:val="24"/>
        </w:rPr>
        <w:t xml:space="preserve"> </w:t>
      </w:r>
      <w:r w:rsidR="00183D29">
        <w:rPr>
          <w:sz w:val="24"/>
          <w:szCs w:val="24"/>
        </w:rPr>
        <w:t>Pomineme-li řadu dalších povinností, které obce musí plnit.</w:t>
      </w:r>
    </w:p>
    <w:p w14:paraId="729031A5" w14:textId="77777777" w:rsidR="000A5739" w:rsidRDefault="000A5739" w:rsidP="00FA19F6">
      <w:pPr>
        <w:spacing w:line="240" w:lineRule="auto"/>
        <w:contextualSpacing/>
        <w:jc w:val="both"/>
        <w:rPr>
          <w:sz w:val="24"/>
          <w:szCs w:val="24"/>
        </w:rPr>
      </w:pPr>
    </w:p>
    <w:p w14:paraId="330F1F91" w14:textId="30551328" w:rsidR="00FA19F6" w:rsidRDefault="00FA19F6" w:rsidP="00FA19F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zpoplatnění je pouze vyprodukované SKO, nikoli </w:t>
      </w:r>
      <w:r w:rsidR="00183D29">
        <w:rPr>
          <w:sz w:val="24"/>
          <w:szCs w:val="24"/>
        </w:rPr>
        <w:t>separát</w:t>
      </w:r>
      <w:r>
        <w:rPr>
          <w:sz w:val="24"/>
          <w:szCs w:val="24"/>
        </w:rPr>
        <w:t xml:space="preserve"> nebo bioodpad.</w:t>
      </w:r>
      <w:r w:rsidR="000A5739">
        <w:rPr>
          <w:sz w:val="24"/>
          <w:szCs w:val="24"/>
        </w:rPr>
        <w:t xml:space="preserve"> Z toho lze odvodit, že pokud obec vyprodukuje cca 200 t SKO</w:t>
      </w:r>
      <w:r w:rsidR="00CA6B8C">
        <w:rPr>
          <w:sz w:val="24"/>
          <w:szCs w:val="24"/>
        </w:rPr>
        <w:t xml:space="preserve"> a může účtovat maximálně 6 Kč / Kg</w:t>
      </w:r>
      <w:r w:rsidR="000A5739">
        <w:rPr>
          <w:sz w:val="24"/>
          <w:szCs w:val="24"/>
        </w:rPr>
        <w:t>, získá na poplatcích maximálně 1.200.000 Kč a zbytek potřebné částky bude doplácet setrvale ze svého rozpočtu.</w:t>
      </w:r>
      <w:r w:rsidR="0002784A">
        <w:rPr>
          <w:sz w:val="24"/>
          <w:szCs w:val="24"/>
        </w:rPr>
        <w:t xml:space="preserve"> Tyto peníze samozřejmě budou chybět při financování jiných veřejně prospěšných věcí.</w:t>
      </w:r>
      <w:r w:rsidR="000A5739">
        <w:rPr>
          <w:sz w:val="24"/>
          <w:szCs w:val="24"/>
        </w:rPr>
        <w:t xml:space="preserve"> Čím více budou občané šetřit na SKO a navyšovat podíl recyklovaného odpadu, tím více bude zatížen rozpočet obce. Z pohledu občana je tato politika motivující, ovšem z hlediska hospodaření obce se jedná o poměrně podstatný systémový zásah. Zejména tváří v tvář tomu, že jsme </w:t>
      </w:r>
      <w:r w:rsidR="00CA6B8C">
        <w:rPr>
          <w:sz w:val="24"/>
          <w:szCs w:val="24"/>
        </w:rPr>
        <w:t xml:space="preserve">zcela v područí kartelu odpadových firem a jejich cenové politiky, očekáváného navyšování cen všeho a </w:t>
      </w:r>
      <w:r w:rsidR="00183D29">
        <w:rPr>
          <w:sz w:val="24"/>
          <w:szCs w:val="24"/>
        </w:rPr>
        <w:t>velmi nejistého vývoje cen na trhu s recyklovaným odpadem, z něhož se nám mohou</w:t>
      </w:r>
      <w:r w:rsidR="005E2653">
        <w:rPr>
          <w:sz w:val="24"/>
          <w:szCs w:val="24"/>
        </w:rPr>
        <w:t>, ale také nemusí</w:t>
      </w:r>
      <w:r w:rsidR="00183D29">
        <w:rPr>
          <w:sz w:val="24"/>
          <w:szCs w:val="24"/>
        </w:rPr>
        <w:t xml:space="preserve"> vracet nevelké</w:t>
      </w:r>
      <w:r w:rsidR="005E2653">
        <w:rPr>
          <w:sz w:val="24"/>
          <w:szCs w:val="24"/>
        </w:rPr>
        <w:t xml:space="preserve"> kompenzace.</w:t>
      </w:r>
    </w:p>
    <w:p w14:paraId="78F3E515" w14:textId="3FA84393" w:rsidR="0002784A" w:rsidRDefault="0002784A" w:rsidP="00FA19F6">
      <w:pPr>
        <w:spacing w:line="240" w:lineRule="auto"/>
        <w:contextualSpacing/>
        <w:jc w:val="both"/>
        <w:rPr>
          <w:sz w:val="24"/>
          <w:szCs w:val="24"/>
        </w:rPr>
      </w:pPr>
    </w:p>
    <w:p w14:paraId="35353C70" w14:textId="2872BD8B" w:rsidR="0002784A" w:rsidRPr="00FA19F6" w:rsidRDefault="0002784A" w:rsidP="00FA19F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Vážení občané, doufáme, že situaci s odpady nyní chápete a společně se pokusíme přejít co nejlépe na nový systém a zároveň obec bude aktivně pracovat na odstranění zásadních nedostatků, které nová legislativa přináší.</w:t>
      </w:r>
    </w:p>
    <w:p w14:paraId="7FEFCA21" w14:textId="4ACCB135" w:rsidR="00184DBD" w:rsidRPr="005E2653" w:rsidRDefault="00F4695B" w:rsidP="005E2653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 w:rsidRPr="00FA19F6">
        <w:rPr>
          <w:b/>
          <w:bCs/>
          <w:sz w:val="24"/>
          <w:szCs w:val="24"/>
        </w:rPr>
        <w:tab/>
      </w:r>
    </w:p>
    <w:p w14:paraId="75AFCF69" w14:textId="5DBBFACA" w:rsidR="00CC3CDC" w:rsidRDefault="00CC3CDC" w:rsidP="009249B3">
      <w:pPr>
        <w:contextualSpacing/>
        <w:jc w:val="both"/>
        <w:rPr>
          <w:sz w:val="24"/>
          <w:szCs w:val="24"/>
        </w:rPr>
      </w:pPr>
      <w:r w:rsidRPr="00CC3CDC">
        <w:rPr>
          <w:sz w:val="24"/>
          <w:szCs w:val="24"/>
        </w:rPr>
        <w:t xml:space="preserve">Martin Charvát </w:t>
      </w:r>
      <w:r>
        <w:rPr>
          <w:sz w:val="24"/>
          <w:szCs w:val="24"/>
        </w:rPr>
        <w:t>–</w:t>
      </w:r>
      <w:r w:rsidRPr="00CC3CDC">
        <w:rPr>
          <w:sz w:val="24"/>
          <w:szCs w:val="24"/>
        </w:rPr>
        <w:t xml:space="preserve"> místostarosta</w:t>
      </w:r>
    </w:p>
    <w:p w14:paraId="2DDD5E14" w14:textId="2E659292" w:rsidR="00CC3CDC" w:rsidRDefault="008523C4" w:rsidP="009249B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 l</w:t>
      </w:r>
      <w:r w:rsidR="002B13A6">
        <w:rPr>
          <w:sz w:val="24"/>
          <w:szCs w:val="24"/>
        </w:rPr>
        <w:t>istopad</w:t>
      </w:r>
      <w:r>
        <w:rPr>
          <w:sz w:val="24"/>
          <w:szCs w:val="24"/>
        </w:rPr>
        <w:t>u</w:t>
      </w:r>
      <w:r w:rsidR="00CC3CDC">
        <w:rPr>
          <w:sz w:val="24"/>
          <w:szCs w:val="24"/>
        </w:rPr>
        <w:t xml:space="preserve"> 2021</w:t>
      </w:r>
    </w:p>
    <w:p w14:paraId="72C4C420" w14:textId="01A4FA23" w:rsidR="005E2653" w:rsidRDefault="005E2653" w:rsidP="009249B3">
      <w:pPr>
        <w:contextualSpacing/>
        <w:jc w:val="both"/>
        <w:rPr>
          <w:sz w:val="24"/>
          <w:szCs w:val="24"/>
        </w:rPr>
      </w:pPr>
    </w:p>
    <w:p w14:paraId="311CC398" w14:textId="0F129802" w:rsidR="005E2653" w:rsidRPr="005E2653" w:rsidRDefault="005E2653" w:rsidP="009249B3">
      <w:pPr>
        <w:contextualSpacing/>
        <w:jc w:val="both"/>
        <w:rPr>
          <w:b/>
          <w:bCs/>
          <w:sz w:val="24"/>
          <w:szCs w:val="24"/>
        </w:rPr>
      </w:pPr>
      <w:r w:rsidRPr="005E2653">
        <w:rPr>
          <w:b/>
          <w:bCs/>
          <w:sz w:val="24"/>
          <w:szCs w:val="24"/>
        </w:rPr>
        <w:t>Poznámka: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Jakékoli </w:t>
      </w:r>
      <w:r w:rsidRPr="005E2653">
        <w:rPr>
          <w:b/>
          <w:bCs/>
          <w:sz w:val="24"/>
          <w:szCs w:val="24"/>
        </w:rPr>
        <w:t>dotazy</w:t>
      </w:r>
      <w:r>
        <w:rPr>
          <w:sz w:val="24"/>
          <w:szCs w:val="24"/>
        </w:rPr>
        <w:t xml:space="preserve"> ohledně nové situace v odpadech směřujte písemně na </w:t>
      </w:r>
      <w:r w:rsidR="00257EA3">
        <w:rPr>
          <w:sz w:val="24"/>
          <w:szCs w:val="24"/>
        </w:rPr>
        <w:t xml:space="preserve">e-mail: </w:t>
      </w:r>
      <w:hyperlink r:id="rId5" w:history="1">
        <w:r w:rsidR="00257EA3" w:rsidRPr="0023564E">
          <w:rPr>
            <w:rStyle w:val="Hypertextovodkaz"/>
            <w:sz w:val="24"/>
            <w:szCs w:val="24"/>
          </w:rPr>
          <w:t>mistostarosta@vyzlovka.cz</w:t>
        </w:r>
      </w:hyperlink>
      <w:r w:rsidR="00257EA3">
        <w:rPr>
          <w:sz w:val="24"/>
          <w:szCs w:val="24"/>
        </w:rPr>
        <w:t xml:space="preserve"> nebo telefonicky </w:t>
      </w:r>
      <w:bookmarkStart w:id="1" w:name="_Hlk85563871"/>
      <w:r w:rsidR="00257EA3" w:rsidRPr="00257EA3">
        <w:rPr>
          <w:rFonts w:cstheme="minorHAnsi"/>
          <w:b/>
          <w:bCs/>
          <w:color w:val="747474"/>
          <w:sz w:val="24"/>
          <w:szCs w:val="24"/>
          <w:shd w:val="clear" w:color="auto" w:fill="FFFFFF"/>
        </w:rPr>
        <w:t xml:space="preserve">602 395 584 </w:t>
      </w:r>
      <w:bookmarkEnd w:id="1"/>
      <w:r w:rsidR="00257EA3">
        <w:rPr>
          <w:sz w:val="24"/>
          <w:szCs w:val="24"/>
        </w:rPr>
        <w:t xml:space="preserve">přímo na p. Charváta, který má tuto agendu na starost.  </w:t>
      </w:r>
    </w:p>
    <w:sectPr w:rsidR="005E2653" w:rsidRPr="005E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B8"/>
    <w:rsid w:val="000013C3"/>
    <w:rsid w:val="0002784A"/>
    <w:rsid w:val="000611DB"/>
    <w:rsid w:val="000A4EE2"/>
    <w:rsid w:val="000A5739"/>
    <w:rsid w:val="000E02A1"/>
    <w:rsid w:val="001537EB"/>
    <w:rsid w:val="00176E50"/>
    <w:rsid w:val="00183D29"/>
    <w:rsid w:val="00184DBD"/>
    <w:rsid w:val="001873E5"/>
    <w:rsid w:val="001909C4"/>
    <w:rsid w:val="001965D4"/>
    <w:rsid w:val="001B4C05"/>
    <w:rsid w:val="001E4632"/>
    <w:rsid w:val="00210AB6"/>
    <w:rsid w:val="00213021"/>
    <w:rsid w:val="00216F08"/>
    <w:rsid w:val="00222034"/>
    <w:rsid w:val="00241485"/>
    <w:rsid w:val="00257EA3"/>
    <w:rsid w:val="00295D54"/>
    <w:rsid w:val="002B13A6"/>
    <w:rsid w:val="002D415C"/>
    <w:rsid w:val="002E0BC2"/>
    <w:rsid w:val="002E1DBC"/>
    <w:rsid w:val="002E55F3"/>
    <w:rsid w:val="00353245"/>
    <w:rsid w:val="00382127"/>
    <w:rsid w:val="003A2CB8"/>
    <w:rsid w:val="003B2FEE"/>
    <w:rsid w:val="003D05DF"/>
    <w:rsid w:val="004624D3"/>
    <w:rsid w:val="00463A6D"/>
    <w:rsid w:val="004E2A6F"/>
    <w:rsid w:val="004F657C"/>
    <w:rsid w:val="005119D2"/>
    <w:rsid w:val="0053106B"/>
    <w:rsid w:val="00535061"/>
    <w:rsid w:val="005D51DC"/>
    <w:rsid w:val="005E2653"/>
    <w:rsid w:val="005E758A"/>
    <w:rsid w:val="005F7ED0"/>
    <w:rsid w:val="006647DD"/>
    <w:rsid w:val="00694897"/>
    <w:rsid w:val="00694FAA"/>
    <w:rsid w:val="006955BF"/>
    <w:rsid w:val="007100A1"/>
    <w:rsid w:val="00777DE7"/>
    <w:rsid w:val="00797E02"/>
    <w:rsid w:val="007D76FE"/>
    <w:rsid w:val="007E2209"/>
    <w:rsid w:val="008317B8"/>
    <w:rsid w:val="008523C4"/>
    <w:rsid w:val="0087696E"/>
    <w:rsid w:val="008D4C6A"/>
    <w:rsid w:val="00902A9A"/>
    <w:rsid w:val="009249B3"/>
    <w:rsid w:val="009372F2"/>
    <w:rsid w:val="00987F5F"/>
    <w:rsid w:val="00991C02"/>
    <w:rsid w:val="009B5233"/>
    <w:rsid w:val="009D0B5B"/>
    <w:rsid w:val="00A05137"/>
    <w:rsid w:val="00A113B3"/>
    <w:rsid w:val="00A16B3E"/>
    <w:rsid w:val="00A879BE"/>
    <w:rsid w:val="00B06AD8"/>
    <w:rsid w:val="00B35ABA"/>
    <w:rsid w:val="00B82405"/>
    <w:rsid w:val="00C16535"/>
    <w:rsid w:val="00C45796"/>
    <w:rsid w:val="00C558D3"/>
    <w:rsid w:val="00C723FA"/>
    <w:rsid w:val="00C877AD"/>
    <w:rsid w:val="00CA6B8C"/>
    <w:rsid w:val="00CC3CDC"/>
    <w:rsid w:val="00CE74AB"/>
    <w:rsid w:val="00D162AB"/>
    <w:rsid w:val="00DB092C"/>
    <w:rsid w:val="00DC43EF"/>
    <w:rsid w:val="00DE575B"/>
    <w:rsid w:val="00E047F6"/>
    <w:rsid w:val="00E75875"/>
    <w:rsid w:val="00EC1882"/>
    <w:rsid w:val="00EC40EA"/>
    <w:rsid w:val="00F00CD0"/>
    <w:rsid w:val="00F169D2"/>
    <w:rsid w:val="00F3116D"/>
    <w:rsid w:val="00F4474B"/>
    <w:rsid w:val="00F4695B"/>
    <w:rsid w:val="00F62FB9"/>
    <w:rsid w:val="00FA19F6"/>
    <w:rsid w:val="00FA6F3A"/>
    <w:rsid w:val="00FC2BD0"/>
    <w:rsid w:val="00FC7274"/>
    <w:rsid w:val="00FE1EB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A989"/>
  <w15:chartTrackingRefBased/>
  <w15:docId w15:val="{8112E636-6EB3-49FA-9784-50C456E7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7E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7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stostarosta@vyzlov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A40DD-615F-4E11-AEED-167B0B08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Charvát</dc:creator>
  <cp:keywords/>
  <dc:description/>
  <cp:lastModifiedBy>Eva</cp:lastModifiedBy>
  <cp:revision>2</cp:revision>
  <dcterms:created xsi:type="dcterms:W3CDTF">2021-11-10T09:31:00Z</dcterms:created>
  <dcterms:modified xsi:type="dcterms:W3CDTF">2021-11-10T09:31:00Z</dcterms:modified>
</cp:coreProperties>
</file>