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2D6A" w14:textId="77777777" w:rsidR="00D9659B" w:rsidRDefault="00D9659B" w:rsidP="00D9659B">
      <w:r>
        <w:t xml:space="preserve">Hledá se kocour Mrakodrap. Skořicový </w:t>
      </w:r>
      <w:proofErr w:type="spellStart"/>
      <w:r>
        <w:t>snowshoe</w:t>
      </w:r>
      <w:proofErr w:type="spellEnd"/>
      <w:r>
        <w:t>, modré oči. Nálezce prosím volat na 776676169.</w:t>
      </w:r>
    </w:p>
    <w:p w14:paraId="3C3C35F5" w14:textId="77777777" w:rsidR="00157310" w:rsidRDefault="00157310" w:rsidP="00D9659B">
      <w:pPr>
        <w:pStyle w:val="Bezmezer"/>
      </w:pPr>
    </w:p>
    <w:sectPr w:rsidR="0015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9B"/>
    <w:rsid w:val="00157310"/>
    <w:rsid w:val="00D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5F6"/>
  <w15:chartTrackingRefBased/>
  <w15:docId w15:val="{B0F6672A-B49A-44B9-9DFF-3ECA799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59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6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2022-06-14T11:22:00Z</dcterms:created>
  <dcterms:modified xsi:type="dcterms:W3CDTF">2022-06-14T11:22:00Z</dcterms:modified>
</cp:coreProperties>
</file>