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D40B" w14:textId="17E12DEA" w:rsidR="007E102E" w:rsidRDefault="007E102E" w:rsidP="007E102E">
      <w:pPr>
        <w:pStyle w:val="Bezmez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16348C" wp14:editId="02D74791">
            <wp:simplePos x="0" y="0"/>
            <wp:positionH relativeFrom="column">
              <wp:posOffset>4841240</wp:posOffset>
            </wp:positionH>
            <wp:positionV relativeFrom="paragraph">
              <wp:posOffset>45085</wp:posOffset>
            </wp:positionV>
            <wp:extent cx="1143000" cy="1295400"/>
            <wp:effectExtent l="0" t="0" r="0" b="0"/>
            <wp:wrapSquare wrapText="bothSides"/>
            <wp:docPr id="9384409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Obec Vyžlovka</w:t>
      </w:r>
    </w:p>
    <w:p w14:paraId="7BD5AD7E" w14:textId="77777777" w:rsidR="007E102E" w:rsidRDefault="007E102E" w:rsidP="007E102E">
      <w:pPr>
        <w:pStyle w:val="Bezmezer"/>
      </w:pPr>
      <w:r>
        <w:t>Na Návsi 57</w:t>
      </w:r>
    </w:p>
    <w:p w14:paraId="4F6DB295" w14:textId="77777777" w:rsidR="007E102E" w:rsidRDefault="007E102E" w:rsidP="007E102E">
      <w:pPr>
        <w:pStyle w:val="Bezmezer"/>
      </w:pPr>
      <w:r>
        <w:t>281 63 Vyžlovka</w:t>
      </w:r>
    </w:p>
    <w:p w14:paraId="3E68E90D" w14:textId="77777777" w:rsidR="007E102E" w:rsidRDefault="007E102E" w:rsidP="007E102E">
      <w:pPr>
        <w:pStyle w:val="Bezmezer"/>
      </w:pPr>
    </w:p>
    <w:p w14:paraId="59C17947" w14:textId="77777777" w:rsidR="007E102E" w:rsidRDefault="007E102E" w:rsidP="007E102E">
      <w:pPr>
        <w:pStyle w:val="Bezmezer"/>
      </w:pPr>
      <w:r>
        <w:t xml:space="preserve">tel: </w:t>
      </w:r>
      <w:r>
        <w:tab/>
        <w:t xml:space="preserve">    725085094</w:t>
      </w:r>
    </w:p>
    <w:p w14:paraId="6E5685A9" w14:textId="77777777" w:rsidR="007E102E" w:rsidRDefault="007E102E" w:rsidP="007E102E">
      <w:pPr>
        <w:pStyle w:val="Bezmezer"/>
      </w:pPr>
      <w:r>
        <w:t>mail:</w:t>
      </w:r>
      <w:r>
        <w:tab/>
        <w:t xml:space="preserve">    info@vyzlovka.cz</w:t>
      </w:r>
    </w:p>
    <w:p w14:paraId="0852A1AE" w14:textId="77777777" w:rsidR="007E102E" w:rsidRDefault="007E102E" w:rsidP="007E102E">
      <w:pPr>
        <w:pStyle w:val="Bezmezer"/>
      </w:pPr>
      <w:r>
        <w:t>d. s.:          pu9ap3r</w:t>
      </w:r>
    </w:p>
    <w:p w14:paraId="6511384C" w14:textId="77777777" w:rsidR="007E102E" w:rsidRDefault="007E102E" w:rsidP="007E102E">
      <w:pPr>
        <w:pStyle w:val="Bezmezer"/>
      </w:pPr>
    </w:p>
    <w:p w14:paraId="60A99C44" w14:textId="77777777" w:rsidR="007E102E" w:rsidRDefault="007E102E" w:rsidP="007E102E">
      <w:pPr>
        <w:pStyle w:val="Bezmezer"/>
      </w:pPr>
    </w:p>
    <w:p w14:paraId="65DCC2AE" w14:textId="77777777" w:rsidR="007E102E" w:rsidRDefault="007E102E" w:rsidP="007E102E">
      <w:pPr>
        <w:pStyle w:val="Bezmezer"/>
      </w:pPr>
    </w:p>
    <w:p w14:paraId="61256F37" w14:textId="77777777" w:rsidR="007E102E" w:rsidRPr="00BF4037" w:rsidRDefault="007E102E" w:rsidP="007E102E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  <w:r w:rsidRPr="00BF4037">
        <w:rPr>
          <w:b/>
          <w:bCs/>
          <w:sz w:val="52"/>
          <w:szCs w:val="52"/>
        </w:rPr>
        <w:t>Ceník veřejného pohřebiště Vyžlov</w:t>
      </w:r>
      <w:r>
        <w:rPr>
          <w:b/>
          <w:bCs/>
          <w:sz w:val="52"/>
          <w:szCs w:val="52"/>
        </w:rPr>
        <w:t>ka</w:t>
      </w:r>
    </w:p>
    <w:p w14:paraId="50F5252A" w14:textId="53B556BE" w:rsidR="007E102E" w:rsidRDefault="004F28ED" w:rsidP="007E102E">
      <w:pPr>
        <w:pStyle w:val="Bezmezer"/>
      </w:pPr>
      <w:r>
        <w:t xml:space="preserve">          </w:t>
      </w:r>
      <w:r w:rsidR="007E102E">
        <w:t xml:space="preserve">Cena nájmu, prací a služeb spojených s užíváním hrobového místa, hrobu, hrobky, </w:t>
      </w:r>
      <w:proofErr w:type="spellStart"/>
      <w:r w:rsidR="007E102E">
        <w:t>dvojhrobky</w:t>
      </w:r>
      <w:proofErr w:type="spellEnd"/>
    </w:p>
    <w:p w14:paraId="138AA6D2" w14:textId="77777777" w:rsidR="007E102E" w:rsidRDefault="007E102E" w:rsidP="007E102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51E45" w14:textId="44AA3EAC" w:rsidR="007E102E" w:rsidRDefault="007E102E" w:rsidP="007E102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</w:p>
    <w:p w14:paraId="4C97389F" w14:textId="77777777" w:rsidR="007E102E" w:rsidRDefault="007E102E" w:rsidP="007E102E">
      <w:pPr>
        <w:pStyle w:val="Bezmezer"/>
      </w:pPr>
      <w:r>
        <w:t>Nájem hrobového místa na 1 m</w:t>
      </w:r>
      <w:r>
        <w:rPr>
          <w:rFonts w:cs="Calibri"/>
        </w:rPr>
        <w:t>²</w:t>
      </w:r>
      <w:r>
        <w:t xml:space="preserve"> na 10 let:                                 120,- Kč</w:t>
      </w:r>
    </w:p>
    <w:p w14:paraId="606419D4" w14:textId="2B94D0FA" w:rsidR="007E102E" w:rsidRDefault="007E102E" w:rsidP="007E102E">
      <w:pPr>
        <w:pStyle w:val="Bezmezer"/>
      </w:pPr>
      <w:r>
        <w:t xml:space="preserve">Práce a služby s nájmem spojené na 10 let:                  </w:t>
      </w:r>
      <w:r w:rsidR="00A76B19">
        <w:t xml:space="preserve">              </w:t>
      </w:r>
      <w:r>
        <w:t>380,- Kč</w:t>
      </w:r>
    </w:p>
    <w:p w14:paraId="7B3FD3B2" w14:textId="77777777" w:rsidR="007E102E" w:rsidRPr="00C0734D" w:rsidRDefault="007E102E" w:rsidP="007E102E">
      <w:pPr>
        <w:pStyle w:val="Bezmezer"/>
        <w:rPr>
          <w:b/>
          <w:bCs/>
        </w:rPr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34D">
        <w:rPr>
          <w:b/>
          <w:bCs/>
        </w:rPr>
        <w:t xml:space="preserve">         500,- Kč</w:t>
      </w:r>
      <w:r w:rsidRPr="00C0734D">
        <w:rPr>
          <w:b/>
          <w:bCs/>
        </w:rPr>
        <w:tab/>
      </w:r>
    </w:p>
    <w:p w14:paraId="5AA95344" w14:textId="77777777" w:rsidR="007E102E" w:rsidRDefault="007E102E" w:rsidP="007E102E">
      <w:pPr>
        <w:pStyle w:val="Bezmezer"/>
      </w:pPr>
    </w:p>
    <w:p w14:paraId="2CEC3E6E" w14:textId="77777777" w:rsidR="007E102E" w:rsidRDefault="007E102E" w:rsidP="007E102E">
      <w:pPr>
        <w:pStyle w:val="Bezmezer"/>
      </w:pPr>
      <w:r>
        <w:t>Nájem hrobu, hrobky za 1 m</w:t>
      </w:r>
      <w:r>
        <w:rPr>
          <w:rFonts w:cs="Calibri"/>
        </w:rPr>
        <w:t>²</w:t>
      </w:r>
      <w:r>
        <w:t xml:space="preserve"> na 10 let:                                        420,- Kč</w:t>
      </w:r>
    </w:p>
    <w:p w14:paraId="7E23DCEC" w14:textId="5409DEAF" w:rsidR="007E102E" w:rsidRDefault="007E102E" w:rsidP="007E102E">
      <w:pPr>
        <w:pStyle w:val="Bezmezer"/>
      </w:pPr>
      <w:r>
        <w:t xml:space="preserve">Práce a služby s nájmem spojené na 10 let:                   </w:t>
      </w:r>
      <w:r w:rsidR="00A76B19">
        <w:t xml:space="preserve">              </w:t>
      </w:r>
      <w:r>
        <w:t>380,- Kč</w:t>
      </w:r>
    </w:p>
    <w:p w14:paraId="40DF3734" w14:textId="77777777" w:rsidR="007E102E" w:rsidRPr="00C0734D" w:rsidRDefault="007E102E" w:rsidP="007E102E">
      <w:pPr>
        <w:pStyle w:val="Bezmezer"/>
        <w:rPr>
          <w:b/>
          <w:bCs/>
        </w:rPr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34D">
        <w:rPr>
          <w:b/>
          <w:bCs/>
        </w:rPr>
        <w:t xml:space="preserve">          800,- Kč</w:t>
      </w:r>
      <w:r w:rsidRPr="00C0734D">
        <w:rPr>
          <w:b/>
          <w:bCs/>
        </w:rPr>
        <w:tab/>
      </w:r>
    </w:p>
    <w:p w14:paraId="4E55AE44" w14:textId="77777777" w:rsidR="007E102E" w:rsidRDefault="007E102E" w:rsidP="007E102E">
      <w:pPr>
        <w:pStyle w:val="Bezmezer"/>
      </w:pPr>
    </w:p>
    <w:p w14:paraId="480B4184" w14:textId="77777777" w:rsidR="007E102E" w:rsidRDefault="007E102E" w:rsidP="007E102E">
      <w:pPr>
        <w:pStyle w:val="Bezmezer"/>
      </w:pPr>
      <w:r>
        <w:t xml:space="preserve">Nájem </w:t>
      </w:r>
      <w:proofErr w:type="spellStart"/>
      <w:r>
        <w:t>dvojhrobky</w:t>
      </w:r>
      <w:proofErr w:type="spellEnd"/>
      <w:r>
        <w:t xml:space="preserve"> za 1 m</w:t>
      </w:r>
      <w:r>
        <w:rPr>
          <w:rFonts w:cs="Calibri"/>
        </w:rPr>
        <w:t>²</w:t>
      </w:r>
      <w:r>
        <w:t xml:space="preserve"> na 10 let :</w:t>
      </w:r>
      <w:r>
        <w:tab/>
      </w:r>
      <w:r>
        <w:tab/>
      </w:r>
      <w:r>
        <w:tab/>
        <w:t xml:space="preserve">          840,- Kč</w:t>
      </w:r>
      <w:r>
        <w:tab/>
      </w:r>
    </w:p>
    <w:p w14:paraId="72DD447C" w14:textId="6B00262C" w:rsidR="007E102E" w:rsidRDefault="007E102E" w:rsidP="007E102E">
      <w:pPr>
        <w:pStyle w:val="Bezmezer"/>
      </w:pPr>
      <w:r>
        <w:t xml:space="preserve">Práce a služby s nájmem spojené na 10 let:                  </w:t>
      </w:r>
      <w:r w:rsidR="00A76B19">
        <w:t xml:space="preserve">              </w:t>
      </w:r>
      <w:r>
        <w:t>380,- Kč</w:t>
      </w:r>
    </w:p>
    <w:p w14:paraId="2D993997" w14:textId="4FBF6EF0" w:rsidR="007E102E" w:rsidRPr="00C0734D" w:rsidRDefault="007E102E" w:rsidP="007E102E">
      <w:pPr>
        <w:pStyle w:val="Bezmezer"/>
        <w:rPr>
          <w:b/>
          <w:bCs/>
        </w:rPr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0734D">
        <w:rPr>
          <w:b/>
          <w:bCs/>
        </w:rPr>
        <w:t>1.220,- Kč</w:t>
      </w:r>
      <w:r w:rsidRPr="00C0734D">
        <w:rPr>
          <w:b/>
          <w:bCs/>
        </w:rPr>
        <w:tab/>
      </w:r>
    </w:p>
    <w:p w14:paraId="2D8C9CB8" w14:textId="554DC760" w:rsidR="007E102E" w:rsidRDefault="007E102E" w:rsidP="007E102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</w:p>
    <w:p w14:paraId="06650342" w14:textId="77777777" w:rsidR="007E102E" w:rsidRDefault="007E102E" w:rsidP="007E102E">
      <w:pPr>
        <w:pStyle w:val="Bezmezer"/>
      </w:pPr>
      <w:r>
        <w:tab/>
      </w:r>
      <w:r>
        <w:tab/>
      </w:r>
      <w:r>
        <w:tab/>
      </w:r>
      <w:r>
        <w:tab/>
      </w:r>
      <w:r>
        <w:tab/>
        <w:t>Specifikace cen</w:t>
      </w:r>
    </w:p>
    <w:p w14:paraId="6C3AA83B" w14:textId="77777777" w:rsidR="007E102E" w:rsidRDefault="007E102E" w:rsidP="007E102E">
      <w:pPr>
        <w:pStyle w:val="Bezmezer"/>
      </w:pPr>
    </w:p>
    <w:p w14:paraId="2154D48C" w14:textId="77777777" w:rsidR="007E102E" w:rsidRDefault="007E102E" w:rsidP="007E102E">
      <w:pPr>
        <w:pStyle w:val="Bezmezer"/>
      </w:pPr>
      <w:r>
        <w:t>1. Cena nájmu zahrnuje pouze částečně náklady s administrací úkonů spojených s pronájmem,</w:t>
      </w:r>
    </w:p>
    <w:p w14:paraId="5C9B388A" w14:textId="77777777" w:rsidR="007E102E" w:rsidRDefault="007E102E" w:rsidP="007E102E">
      <w:pPr>
        <w:pStyle w:val="Bezmezer"/>
      </w:pPr>
      <w:r>
        <w:t xml:space="preserve">    sjednání nájemní smlouvy, vedení evidence hrobových míst, plateb, upomínek, administrativní a </w:t>
      </w:r>
    </w:p>
    <w:p w14:paraId="23626635" w14:textId="77777777" w:rsidR="007E102E" w:rsidRDefault="007E102E" w:rsidP="007E102E">
      <w:pPr>
        <w:pStyle w:val="Bezmezer"/>
      </w:pPr>
      <w:r>
        <w:t xml:space="preserve">     jiné úkony týkající se volných hrobových míst. Dále náklady na programové vybavení, aktualizace</w:t>
      </w:r>
    </w:p>
    <w:p w14:paraId="490DFDAA" w14:textId="4B3C5475" w:rsidR="007E102E" w:rsidRDefault="007E102E" w:rsidP="007E102E">
      <w:pPr>
        <w:pStyle w:val="Bezmezer"/>
      </w:pPr>
      <w:r>
        <w:t xml:space="preserve">     apod. Dále náklady na nezbytné investice, eventuelně rozšíření hřbitova.</w:t>
      </w:r>
    </w:p>
    <w:p w14:paraId="38C94570" w14:textId="77777777" w:rsidR="007E102E" w:rsidRDefault="007E102E" w:rsidP="007E102E">
      <w:pPr>
        <w:pStyle w:val="Bezmezer"/>
      </w:pPr>
      <w:r>
        <w:t xml:space="preserve">    </w:t>
      </w:r>
    </w:p>
    <w:p w14:paraId="3DE9A879" w14:textId="77777777" w:rsidR="007E102E" w:rsidRDefault="007E102E" w:rsidP="007E102E">
      <w:pPr>
        <w:pStyle w:val="Bezmezer"/>
      </w:pPr>
      <w:r>
        <w:t xml:space="preserve">2. Cena prací a služeb spojených s nájmem na hřbitově zahrnuje náklady na odvoz odpadu, zajištění </w:t>
      </w:r>
    </w:p>
    <w:p w14:paraId="5C184CD1" w14:textId="77777777" w:rsidR="007E102E" w:rsidRDefault="007E102E" w:rsidP="007E102E">
      <w:pPr>
        <w:pStyle w:val="Bezmezer"/>
      </w:pPr>
      <w:r>
        <w:t xml:space="preserve">     vodního zdroje, úklid, sekání a úprava zeleně, úklid listí, údržba budovy márnice, informační služby, </w:t>
      </w:r>
    </w:p>
    <w:p w14:paraId="4CBAEA84" w14:textId="50529E48" w:rsidR="007E102E" w:rsidRDefault="007E102E" w:rsidP="007E102E">
      <w:pPr>
        <w:pStyle w:val="Bezmezer"/>
      </w:pPr>
      <w:r>
        <w:t xml:space="preserve">     údržba pracovních strojů a nářadí, zimní údržba. </w:t>
      </w:r>
    </w:p>
    <w:p w14:paraId="39C39C26" w14:textId="77777777" w:rsidR="007E102E" w:rsidRDefault="007E102E" w:rsidP="007E102E">
      <w:pPr>
        <w:pStyle w:val="Bezmezer"/>
      </w:pPr>
    </w:p>
    <w:p w14:paraId="68E96881" w14:textId="77777777" w:rsidR="007E102E" w:rsidRDefault="007E102E" w:rsidP="007E102E">
      <w:pPr>
        <w:pStyle w:val="Bezmezer"/>
      </w:pPr>
      <w:r>
        <w:t xml:space="preserve">3. Nájem a služby lze uhradit v hotovosti, či platební kartou na obecním úřadě v úředních hodinách, </w:t>
      </w:r>
    </w:p>
    <w:p w14:paraId="5BC3D569" w14:textId="4E3393E3" w:rsidR="007E102E" w:rsidRDefault="007E102E" w:rsidP="007E102E">
      <w:pPr>
        <w:pStyle w:val="Bezmezer"/>
      </w:pPr>
      <w:r>
        <w:t xml:space="preserve">     nebo po dohodě i v jiném čase, nebo převodem na účet č.6722151/0100, v.s.3632+číslo hrobu.</w:t>
      </w:r>
    </w:p>
    <w:p w14:paraId="02DF11E3" w14:textId="77777777" w:rsidR="007E102E" w:rsidRDefault="007E102E" w:rsidP="007E102E">
      <w:pPr>
        <w:pStyle w:val="Bezmezer"/>
      </w:pPr>
    </w:p>
    <w:p w14:paraId="42BDE4CA" w14:textId="77777777" w:rsidR="007E102E" w:rsidRDefault="007E102E" w:rsidP="007E102E">
      <w:pPr>
        <w:pStyle w:val="Bezmez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III.</w:t>
      </w:r>
    </w:p>
    <w:p w14:paraId="09FF037D" w14:textId="77777777" w:rsidR="007E102E" w:rsidRDefault="007E102E" w:rsidP="007E102E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Závěrečná ustanovení</w:t>
      </w:r>
    </w:p>
    <w:p w14:paraId="17357E52" w14:textId="77777777" w:rsidR="007E102E" w:rsidRDefault="007E102E" w:rsidP="007E102E">
      <w:pPr>
        <w:pStyle w:val="Bezmezer"/>
      </w:pPr>
    </w:p>
    <w:p w14:paraId="7A3BD432" w14:textId="4DC98C6A" w:rsidR="007E102E" w:rsidRDefault="007E102E" w:rsidP="007E102E">
      <w:pPr>
        <w:pStyle w:val="Bezmezer"/>
      </w:pPr>
      <w:r>
        <w:t xml:space="preserve">Tento ceník byl schválen rozhodnutím zastupitelstva obce dne </w:t>
      </w:r>
      <w:r w:rsidR="00A76B19">
        <w:t xml:space="preserve">13.9.2023 </w:t>
      </w:r>
      <w:r>
        <w:t>usnesením č</w:t>
      </w:r>
      <w:r w:rsidR="00A76B19">
        <w:t xml:space="preserve"> 12 </w:t>
      </w:r>
      <w:r>
        <w:t>a ruší ceník ze dne 1.4.2004.</w:t>
      </w:r>
    </w:p>
    <w:p w14:paraId="64487C25" w14:textId="0B6CA806" w:rsidR="007E102E" w:rsidRDefault="007E102E" w:rsidP="007E102E">
      <w:pPr>
        <w:pStyle w:val="Bezmezer"/>
      </w:pPr>
      <w:r>
        <w:t xml:space="preserve"> Ve Vyžlovce: </w:t>
      </w:r>
      <w:r w:rsidR="00A76B19">
        <w:t>27.9.2023</w:t>
      </w:r>
    </w:p>
    <w:p w14:paraId="4BCF8C8E" w14:textId="77777777" w:rsidR="007E102E" w:rsidRDefault="007E102E" w:rsidP="007E102E">
      <w:pPr>
        <w:pStyle w:val="Bezmezer"/>
      </w:pPr>
    </w:p>
    <w:p w14:paraId="744FF9C0" w14:textId="77777777" w:rsidR="007E102E" w:rsidRDefault="007E102E" w:rsidP="007E102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Ing. Jan Pelikán, Ph.D.</w:t>
      </w:r>
      <w:r>
        <w:tab/>
      </w:r>
      <w:r>
        <w:tab/>
      </w:r>
    </w:p>
    <w:p w14:paraId="3B2D369B" w14:textId="77777777" w:rsidR="007E102E" w:rsidRDefault="007E102E" w:rsidP="007E102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  <w:r>
        <w:tab/>
      </w:r>
      <w:r>
        <w:tab/>
      </w:r>
      <w:r>
        <w:tab/>
      </w:r>
    </w:p>
    <w:p w14:paraId="5094BBE3" w14:textId="77777777" w:rsidR="007E102E" w:rsidRDefault="007E102E" w:rsidP="007E102E">
      <w:pPr>
        <w:pStyle w:val="Bezmezer"/>
      </w:pPr>
    </w:p>
    <w:p w14:paraId="1C157B24" w14:textId="77777777" w:rsidR="0099044D" w:rsidRDefault="0099044D" w:rsidP="007E102E">
      <w:pPr>
        <w:pStyle w:val="Bezmezer"/>
      </w:pPr>
    </w:p>
    <w:sectPr w:rsidR="009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2E"/>
    <w:rsid w:val="004F28ED"/>
    <w:rsid w:val="007E102E"/>
    <w:rsid w:val="00892C49"/>
    <w:rsid w:val="0099044D"/>
    <w:rsid w:val="00A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D550"/>
  <w15:chartTrackingRefBased/>
  <w15:docId w15:val="{E5E0779F-E45A-40AC-8B07-3F24549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E1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cp:lastPrinted>2023-09-26T17:09:00Z</cp:lastPrinted>
  <dcterms:created xsi:type="dcterms:W3CDTF">2023-09-19T10:05:00Z</dcterms:created>
  <dcterms:modified xsi:type="dcterms:W3CDTF">2023-09-26T17:14:00Z</dcterms:modified>
</cp:coreProperties>
</file>