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044D" w:rsidRPr="00233117" w:rsidRDefault="00233117" w:rsidP="00233117">
      <w:pPr>
        <w:pStyle w:val="Bezmezer"/>
        <w:rPr>
          <w:b/>
          <w:bCs/>
          <w:color w:val="EE0000"/>
          <w:sz w:val="96"/>
          <w:szCs w:val="96"/>
        </w:rPr>
      </w:pPr>
      <w:r>
        <w:rPr>
          <w:b/>
          <w:bCs/>
          <w:color w:val="EE0000"/>
          <w:sz w:val="72"/>
          <w:szCs w:val="72"/>
        </w:rPr>
        <w:t xml:space="preserve">           </w:t>
      </w:r>
      <w:r w:rsidRPr="00233117">
        <w:rPr>
          <w:b/>
          <w:bCs/>
          <w:color w:val="EE0000"/>
          <w:sz w:val="96"/>
          <w:szCs w:val="96"/>
        </w:rPr>
        <w:t>Upozornění</w:t>
      </w:r>
    </w:p>
    <w:p w:rsidR="00233117" w:rsidRPr="00233117" w:rsidRDefault="00233117" w:rsidP="00233117">
      <w:pPr>
        <w:pStyle w:val="Bezmezer"/>
        <w:rPr>
          <w:b/>
          <w:bCs/>
          <w:color w:val="EE0000"/>
          <w:sz w:val="96"/>
          <w:szCs w:val="96"/>
        </w:rPr>
      </w:pPr>
      <w:r>
        <w:rPr>
          <w:b/>
          <w:bCs/>
          <w:color w:val="EE0000"/>
          <w:sz w:val="96"/>
          <w:szCs w:val="96"/>
        </w:rPr>
        <w:t xml:space="preserve">       n</w:t>
      </w:r>
      <w:r w:rsidRPr="00233117">
        <w:rPr>
          <w:b/>
          <w:bCs/>
          <w:color w:val="EE0000"/>
          <w:sz w:val="96"/>
          <w:szCs w:val="96"/>
        </w:rPr>
        <w:t>a kvalitu vody</w:t>
      </w:r>
    </w:p>
    <w:p w:rsidR="00233117" w:rsidRPr="00233117" w:rsidRDefault="00233117" w:rsidP="00233117">
      <w:pPr>
        <w:pStyle w:val="Bezmezer"/>
        <w:rPr>
          <w:b/>
          <w:bCs/>
          <w:color w:val="EE0000"/>
          <w:sz w:val="96"/>
          <w:szCs w:val="96"/>
        </w:rPr>
      </w:pPr>
    </w:p>
    <w:p w:rsidR="00233117" w:rsidRDefault="00233117" w:rsidP="00233117">
      <w:pPr>
        <w:pStyle w:val="Bezmezer"/>
        <w:rPr>
          <w:b/>
          <w:bCs/>
          <w:color w:val="EE0000"/>
          <w:sz w:val="72"/>
          <w:szCs w:val="72"/>
        </w:rPr>
      </w:pPr>
      <w:r>
        <w:rPr>
          <w:b/>
          <w:bCs/>
          <w:color w:val="EE0000"/>
          <w:sz w:val="72"/>
          <w:szCs w:val="72"/>
        </w:rPr>
        <w:t xml:space="preserve">     </w:t>
      </w:r>
      <w:r w:rsidRPr="00233117">
        <w:rPr>
          <w:b/>
          <w:bCs/>
          <w:color w:val="EE0000"/>
          <w:sz w:val="72"/>
          <w:szCs w:val="72"/>
        </w:rPr>
        <w:t xml:space="preserve">Zhoršená jakost vody </w:t>
      </w:r>
    </w:p>
    <w:p w:rsidR="00233117" w:rsidRPr="00233117" w:rsidRDefault="00233117" w:rsidP="00233117">
      <w:pPr>
        <w:pStyle w:val="Bezmezer"/>
        <w:rPr>
          <w:b/>
          <w:bCs/>
          <w:color w:val="EE0000"/>
          <w:sz w:val="72"/>
          <w:szCs w:val="72"/>
        </w:rPr>
      </w:pPr>
      <w:r>
        <w:rPr>
          <w:b/>
          <w:bCs/>
          <w:color w:val="EE0000"/>
          <w:sz w:val="72"/>
          <w:szCs w:val="72"/>
        </w:rPr>
        <w:t xml:space="preserve">               </w:t>
      </w:r>
      <w:r w:rsidRPr="00233117">
        <w:rPr>
          <w:b/>
          <w:bCs/>
          <w:color w:val="EE0000"/>
          <w:sz w:val="72"/>
          <w:szCs w:val="72"/>
        </w:rPr>
        <w:t>stupeň č.3</w:t>
      </w:r>
    </w:p>
    <w:p w:rsidR="00233117" w:rsidRPr="00233117" w:rsidRDefault="00233117" w:rsidP="00233117">
      <w:pPr>
        <w:pStyle w:val="Bezmezer"/>
        <w:rPr>
          <w:b/>
          <w:bCs/>
          <w:color w:val="EE0000"/>
          <w:sz w:val="72"/>
          <w:szCs w:val="72"/>
        </w:rPr>
      </w:pPr>
    </w:p>
    <w:p w:rsidR="00233117" w:rsidRPr="00233117" w:rsidRDefault="00233117" w:rsidP="00233117">
      <w:pPr>
        <w:pStyle w:val="Bezmezer"/>
        <w:rPr>
          <w:b/>
          <w:bCs/>
          <w:color w:val="EE0000"/>
          <w:sz w:val="72"/>
          <w:szCs w:val="72"/>
        </w:rPr>
      </w:pPr>
      <w:r w:rsidRPr="00233117">
        <w:rPr>
          <w:b/>
          <w:bCs/>
          <w:color w:val="EE0000"/>
          <w:sz w:val="72"/>
          <w:szCs w:val="72"/>
        </w:rPr>
        <w:t>Voda nevhodná pro vnímavé jedince</w:t>
      </w:r>
      <w:r>
        <w:rPr>
          <w:b/>
          <w:bCs/>
          <w:color w:val="EE0000"/>
          <w:sz w:val="72"/>
          <w:szCs w:val="72"/>
        </w:rPr>
        <w:t>.</w:t>
      </w:r>
    </w:p>
    <w:p w:rsidR="00233117" w:rsidRPr="00233117" w:rsidRDefault="00233117" w:rsidP="00233117">
      <w:pPr>
        <w:pStyle w:val="Bezmezer"/>
        <w:rPr>
          <w:b/>
          <w:bCs/>
          <w:color w:val="EE0000"/>
          <w:sz w:val="72"/>
          <w:szCs w:val="72"/>
        </w:rPr>
      </w:pPr>
    </w:p>
    <w:p w:rsidR="00233117" w:rsidRDefault="00233117" w:rsidP="00233117">
      <w:pPr>
        <w:pStyle w:val="Bezmezer"/>
        <w:rPr>
          <w:b/>
          <w:bCs/>
          <w:color w:val="EE0000"/>
          <w:sz w:val="72"/>
          <w:szCs w:val="72"/>
        </w:rPr>
      </w:pPr>
      <w:r w:rsidRPr="00233117">
        <w:rPr>
          <w:b/>
          <w:bCs/>
          <w:color w:val="EE0000"/>
          <w:sz w:val="72"/>
          <w:szCs w:val="72"/>
        </w:rPr>
        <w:t>Další kontrolní rozbor vody proběhne 21.7.2025</w:t>
      </w:r>
    </w:p>
    <w:p w:rsidR="00233117" w:rsidRDefault="00233117" w:rsidP="00233117">
      <w:pPr>
        <w:pStyle w:val="Bezmezer"/>
        <w:rPr>
          <w:b/>
          <w:bCs/>
          <w:color w:val="EE0000"/>
          <w:sz w:val="72"/>
          <w:szCs w:val="72"/>
        </w:rPr>
      </w:pPr>
    </w:p>
    <w:p w:rsidR="00900334" w:rsidRDefault="00900334" w:rsidP="00233117">
      <w:pPr>
        <w:pStyle w:val="Bezmezer"/>
        <w:rPr>
          <w:b/>
          <w:bCs/>
          <w:color w:val="EE0000"/>
          <w:sz w:val="56"/>
          <w:szCs w:val="56"/>
        </w:rPr>
      </w:pPr>
    </w:p>
    <w:p w:rsidR="00233117" w:rsidRPr="00233117" w:rsidRDefault="00233117" w:rsidP="00233117">
      <w:pPr>
        <w:pStyle w:val="Bezmezer"/>
        <w:rPr>
          <w:b/>
          <w:bCs/>
          <w:color w:val="EE0000"/>
          <w:sz w:val="56"/>
          <w:szCs w:val="56"/>
        </w:rPr>
      </w:pPr>
      <w:r>
        <w:rPr>
          <w:b/>
          <w:bCs/>
          <w:color w:val="EE0000"/>
          <w:sz w:val="56"/>
          <w:szCs w:val="56"/>
        </w:rPr>
        <w:t>Koupaliště Vyžlovka</w:t>
      </w:r>
    </w:p>
    <w:sectPr w:rsidR="00233117" w:rsidRPr="0023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17"/>
    <w:rsid w:val="00055407"/>
    <w:rsid w:val="0015542C"/>
    <w:rsid w:val="001A4BE0"/>
    <w:rsid w:val="00233117"/>
    <w:rsid w:val="00900334"/>
    <w:rsid w:val="0099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ECB4"/>
  <w15:chartTrackingRefBased/>
  <w15:docId w15:val="{95C8D2F5-DDA0-40F9-930C-0390A16C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3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3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31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3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31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3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3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3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3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3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3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31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311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311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31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31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31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31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3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3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3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3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3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31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31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311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3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311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3117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233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cp:lastPrinted>2025-07-17T09:44:00Z</cp:lastPrinted>
  <dcterms:created xsi:type="dcterms:W3CDTF">2025-07-17T09:33:00Z</dcterms:created>
  <dcterms:modified xsi:type="dcterms:W3CDTF">2025-07-17T09:48:00Z</dcterms:modified>
</cp:coreProperties>
</file>