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A238" w14:textId="12010F72" w:rsidR="00FB349A" w:rsidRDefault="00681585" w:rsidP="00FB34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JAK BUDE PROBÍHAT VÁŽENÍ ODPADŮ</w:t>
      </w:r>
      <w:r w:rsidR="00801E6E">
        <w:rPr>
          <w:b/>
          <w:bCs/>
          <w:sz w:val="28"/>
          <w:szCs w:val="28"/>
        </w:rPr>
        <w:t xml:space="preserve"> OD ROKU 2022</w:t>
      </w:r>
      <w:r>
        <w:rPr>
          <w:b/>
          <w:bCs/>
          <w:sz w:val="28"/>
          <w:szCs w:val="28"/>
        </w:rPr>
        <w:t>?</w:t>
      </w:r>
    </w:p>
    <w:p w14:paraId="39E9576B" w14:textId="77777777" w:rsidR="00CC7639" w:rsidRDefault="00CC7639" w:rsidP="006D4419">
      <w:pPr>
        <w:suppressAutoHyphens/>
        <w:spacing w:before="120" w:after="60" w:line="264" w:lineRule="auto"/>
        <w:jc w:val="both"/>
        <w:rPr>
          <w:sz w:val="24"/>
          <w:szCs w:val="24"/>
        </w:rPr>
      </w:pPr>
    </w:p>
    <w:p w14:paraId="212C956E" w14:textId="4857AD61" w:rsidR="00CD34DC" w:rsidRDefault="00681585" w:rsidP="006D4419">
      <w:pPr>
        <w:suppressAutoHyphens/>
        <w:spacing w:before="120" w:after="60" w:line="264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V souvislosti s přechodem na nový systém svozu odpadů a účtování poplatků</w:t>
      </w:r>
      <w:r w:rsidR="00CD34DC">
        <w:rPr>
          <w:rFonts w:ascii="Arial" w:eastAsia="Times New Roman" w:hAnsi="Arial" w:cs="Arial"/>
          <w:sz w:val="24"/>
          <w:szCs w:val="24"/>
          <w:lang w:eastAsia="zh-CN"/>
        </w:rPr>
        <w:t xml:space="preserve"> dle hmotnosti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se mnozí občané ptají, jak je zaručena přesnost vážení</w:t>
      </w:r>
      <w:r w:rsidR="00D30CE5">
        <w:rPr>
          <w:rFonts w:ascii="Arial" w:eastAsia="Times New Roman" w:hAnsi="Arial" w:cs="Arial"/>
          <w:sz w:val="24"/>
          <w:szCs w:val="24"/>
          <w:lang w:eastAsia="zh-CN"/>
        </w:rPr>
        <w:t xml:space="preserve"> a kde si bude občan moci</w:t>
      </w:r>
      <w:r w:rsidR="00CC7639">
        <w:rPr>
          <w:rFonts w:ascii="Arial" w:eastAsia="Times New Roman" w:hAnsi="Arial" w:cs="Arial"/>
          <w:sz w:val="24"/>
          <w:szCs w:val="24"/>
          <w:lang w:eastAsia="zh-CN"/>
        </w:rPr>
        <w:t xml:space="preserve"> průběžně</w:t>
      </w:r>
      <w:r w:rsidR="00D30CE5">
        <w:rPr>
          <w:rFonts w:ascii="Arial" w:eastAsia="Times New Roman" w:hAnsi="Arial" w:cs="Arial"/>
          <w:sz w:val="24"/>
          <w:szCs w:val="24"/>
          <w:lang w:eastAsia="zh-CN"/>
        </w:rPr>
        <w:t xml:space="preserve"> kontrolovat</w:t>
      </w:r>
      <w:r w:rsidR="00D46B46">
        <w:rPr>
          <w:rFonts w:ascii="Arial" w:eastAsia="Times New Roman" w:hAnsi="Arial" w:cs="Arial"/>
          <w:sz w:val="24"/>
          <w:szCs w:val="24"/>
          <w:lang w:eastAsia="zh-CN"/>
        </w:rPr>
        <w:t xml:space="preserve"> hmotnost odvezeného odpadu. Připomínám, že vážen a účtován bude pouze směsný odpad.</w:t>
      </w:r>
      <w:r w:rsidR="00D316C1">
        <w:rPr>
          <w:rFonts w:ascii="Arial" w:eastAsia="Times New Roman" w:hAnsi="Arial" w:cs="Arial"/>
          <w:sz w:val="24"/>
          <w:szCs w:val="24"/>
          <w:lang w:eastAsia="zh-CN"/>
        </w:rPr>
        <w:t xml:space="preserve"> Interval vývozu bude 14 dnů.</w:t>
      </w:r>
    </w:p>
    <w:p w14:paraId="7B15D824" w14:textId="10EE4B70" w:rsidR="00D46B46" w:rsidRDefault="00CD34DC" w:rsidP="006D4419">
      <w:pPr>
        <w:suppressAutoHyphens/>
        <w:spacing w:before="120" w:after="60" w:line="264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Systém vážení probíhá</w:t>
      </w:r>
      <w:r w:rsidR="00D30CE5">
        <w:rPr>
          <w:rFonts w:ascii="Arial" w:eastAsia="Times New Roman" w:hAnsi="Arial" w:cs="Arial"/>
          <w:sz w:val="24"/>
          <w:szCs w:val="24"/>
          <w:lang w:eastAsia="zh-CN"/>
        </w:rPr>
        <w:t xml:space="preserve"> ve Vyžlovce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zkušebně</w:t>
      </w:r>
      <w:r w:rsidR="00D30CE5">
        <w:rPr>
          <w:rFonts w:ascii="Arial" w:eastAsia="Times New Roman" w:hAnsi="Arial" w:cs="Arial"/>
          <w:sz w:val="24"/>
          <w:szCs w:val="24"/>
          <w:lang w:eastAsia="zh-CN"/>
        </w:rPr>
        <w:t xml:space="preserve"> již </w:t>
      </w:r>
      <w:r w:rsidR="00CC7639">
        <w:rPr>
          <w:rFonts w:ascii="Arial" w:eastAsia="Times New Roman" w:hAnsi="Arial" w:cs="Arial"/>
          <w:sz w:val="24"/>
          <w:szCs w:val="24"/>
          <w:lang w:eastAsia="zh-CN"/>
        </w:rPr>
        <w:t>delší dobu</w:t>
      </w:r>
      <w:r w:rsidR="00060021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CC7639">
        <w:rPr>
          <w:rFonts w:ascii="Arial" w:eastAsia="Times New Roman" w:hAnsi="Arial" w:cs="Arial"/>
          <w:sz w:val="24"/>
          <w:szCs w:val="24"/>
          <w:lang w:eastAsia="zh-CN"/>
        </w:rPr>
        <w:t xml:space="preserve"> během které</w:t>
      </w:r>
      <w:r w:rsidR="00D30CE5">
        <w:rPr>
          <w:rFonts w:ascii="Arial" w:eastAsia="Times New Roman" w:hAnsi="Arial" w:cs="Arial"/>
          <w:sz w:val="24"/>
          <w:szCs w:val="24"/>
          <w:lang w:eastAsia="zh-CN"/>
        </w:rPr>
        <w:t xml:space="preserve"> byly všechny svážené nádoby označeny čipem a zaevidovány do systému MAWIS</w:t>
      </w:r>
      <w:r w:rsidR="00D46B46">
        <w:rPr>
          <w:rFonts w:ascii="Arial" w:eastAsia="Times New Roman" w:hAnsi="Arial" w:cs="Arial"/>
          <w:sz w:val="24"/>
          <w:szCs w:val="24"/>
          <w:lang w:eastAsia="zh-CN"/>
        </w:rPr>
        <w:t xml:space="preserve"> odpadové firmy FCC Česká republika s.r.o.</w:t>
      </w:r>
    </w:p>
    <w:p w14:paraId="7C427AE1" w14:textId="0CCCE339" w:rsidR="00D46B46" w:rsidRDefault="00D46B46" w:rsidP="006D4419">
      <w:pPr>
        <w:suppressAutoHyphens/>
        <w:spacing w:before="120" w:after="60" w:line="264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Firma FCC používá vážící systém</w:t>
      </w:r>
      <w:r w:rsidR="00060021">
        <w:rPr>
          <w:rFonts w:ascii="Arial" w:eastAsia="Times New Roman" w:hAnsi="Arial" w:cs="Arial"/>
          <w:sz w:val="24"/>
          <w:szCs w:val="24"/>
          <w:lang w:eastAsia="zh-CN"/>
        </w:rPr>
        <w:t>y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MOBA. </w:t>
      </w:r>
      <w:r w:rsidR="00CF4283">
        <w:rPr>
          <w:rFonts w:ascii="Arial" w:eastAsia="Times New Roman" w:hAnsi="Arial" w:cs="Arial"/>
          <w:sz w:val="24"/>
          <w:szCs w:val="24"/>
          <w:lang w:eastAsia="zh-CN"/>
        </w:rPr>
        <w:t>Váhy na svozových autech jsou certifikovány pro obchodní vážení a pravidelně přezkušovány Českým metrologickým institutem. Vážení probíhá tak, že při výsypu se „</w:t>
      </w:r>
      <w:r w:rsidR="004D58AF">
        <w:rPr>
          <w:rFonts w:ascii="Arial" w:eastAsia="Times New Roman" w:hAnsi="Arial" w:cs="Arial"/>
          <w:sz w:val="24"/>
          <w:szCs w:val="24"/>
          <w:lang w:eastAsia="zh-CN"/>
        </w:rPr>
        <w:t xml:space="preserve">cestou </w:t>
      </w:r>
      <w:r w:rsidR="00CF4283">
        <w:rPr>
          <w:rFonts w:ascii="Arial" w:eastAsia="Times New Roman" w:hAnsi="Arial" w:cs="Arial"/>
          <w:sz w:val="24"/>
          <w:szCs w:val="24"/>
          <w:lang w:eastAsia="zh-CN"/>
        </w:rPr>
        <w:t>nahoru“ váží plná nádoba a při „cestě dolů“ prázdná. Přesnost vážení je u nádob 80 až 240L zaručena</w:t>
      </w:r>
      <w:r w:rsidR="00D316C1">
        <w:rPr>
          <w:rFonts w:ascii="Arial" w:eastAsia="Times New Roman" w:hAnsi="Arial" w:cs="Arial"/>
          <w:sz w:val="24"/>
          <w:szCs w:val="24"/>
          <w:lang w:eastAsia="zh-CN"/>
        </w:rPr>
        <w:t>, pokud je v nádobě odpad o hmotnosti</w:t>
      </w:r>
      <w:r w:rsidR="00CF428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0CAE">
        <w:rPr>
          <w:rFonts w:ascii="Arial" w:eastAsia="Times New Roman" w:hAnsi="Arial" w:cs="Arial"/>
          <w:sz w:val="24"/>
          <w:szCs w:val="24"/>
          <w:lang w:eastAsia="zh-CN"/>
        </w:rPr>
        <w:t>alespoň 5 kg.</w:t>
      </w:r>
      <w:r w:rsidR="00CF4283">
        <w:rPr>
          <w:rFonts w:ascii="Arial" w:eastAsia="Times New Roman" w:hAnsi="Arial" w:cs="Arial"/>
          <w:sz w:val="24"/>
          <w:szCs w:val="24"/>
          <w:lang w:eastAsia="zh-CN"/>
        </w:rPr>
        <w:t xml:space="preserve"> (</w:t>
      </w:r>
      <w:r w:rsidR="004E66A9">
        <w:rPr>
          <w:rFonts w:ascii="Arial" w:eastAsia="Times New Roman" w:hAnsi="Arial" w:cs="Arial"/>
          <w:sz w:val="24"/>
          <w:szCs w:val="24"/>
          <w:lang w:eastAsia="zh-CN"/>
        </w:rPr>
        <w:t>U nádob 1100L od 25 kg</w:t>
      </w:r>
      <w:r w:rsidR="00D316C1">
        <w:rPr>
          <w:rFonts w:ascii="Arial" w:eastAsia="Times New Roman" w:hAnsi="Arial" w:cs="Arial"/>
          <w:sz w:val="24"/>
          <w:szCs w:val="24"/>
          <w:lang w:eastAsia="zh-CN"/>
        </w:rPr>
        <w:t xml:space="preserve"> výše</w:t>
      </w:r>
      <w:r w:rsidR="004E66A9">
        <w:rPr>
          <w:rFonts w:ascii="Arial" w:eastAsia="Times New Roman" w:hAnsi="Arial" w:cs="Arial"/>
          <w:sz w:val="24"/>
          <w:szCs w:val="24"/>
          <w:lang w:eastAsia="zh-CN"/>
        </w:rPr>
        <w:t>).</w:t>
      </w:r>
      <w:r w:rsidR="00950CAE">
        <w:rPr>
          <w:rFonts w:ascii="Arial" w:eastAsia="Times New Roman" w:hAnsi="Arial" w:cs="Arial"/>
          <w:sz w:val="24"/>
          <w:szCs w:val="24"/>
          <w:lang w:eastAsia="zh-CN"/>
        </w:rPr>
        <w:t xml:space="preserve"> Maximální hmotnost malých nádob 120/240L nesmí překročit 150 kg a u velkých 1100L 500 kg.</w:t>
      </w:r>
    </w:p>
    <w:p w14:paraId="36F51BEB" w14:textId="6EDFD273" w:rsidR="00B93DD5" w:rsidRDefault="004E66A9" w:rsidP="00B93DD5">
      <w:pPr>
        <w:suppressAutoHyphens/>
        <w:spacing w:before="120" w:after="60" w:line="264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4E66A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POZOR: Kovové</w:t>
      </w:r>
      <w:r w:rsidR="00801E6E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kulaté</w:t>
      </w:r>
      <w:r w:rsidRPr="004E66A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nádoby nemusí být váženy zcela přesně a mohou poškozovat zařízení. Je třeba si proto nadále pořizovat</w:t>
      </w:r>
      <w:r w:rsidR="00B93DD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již</w:t>
      </w:r>
      <w:r w:rsidRPr="004E66A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jen standardní hranaté plastové</w:t>
      </w:r>
      <w:r w:rsidR="0071415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černé</w:t>
      </w:r>
      <w:r w:rsidRPr="004E66A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nádoby a plechové postupně vyřadit.</w:t>
      </w:r>
    </w:p>
    <w:p w14:paraId="3257B69C" w14:textId="63C25C0D" w:rsidR="00B93DD5" w:rsidRDefault="00B93DD5" w:rsidP="00B93DD5">
      <w:pPr>
        <w:suppressAutoHyphens/>
        <w:spacing w:before="120" w:after="60" w:line="264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K nepřesnosti vážení</w:t>
      </w:r>
      <w:r w:rsidR="00C301F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4D58AF">
        <w:rPr>
          <w:rFonts w:ascii="Arial" w:eastAsia="Times New Roman" w:hAnsi="Arial" w:cs="Arial"/>
          <w:sz w:val="24"/>
          <w:szCs w:val="24"/>
          <w:lang w:eastAsia="zh-CN"/>
        </w:rPr>
        <w:t>může dojít</w:t>
      </w:r>
      <w:r w:rsidR="00C301FA">
        <w:rPr>
          <w:rFonts w:ascii="Arial" w:eastAsia="Times New Roman" w:hAnsi="Arial" w:cs="Arial"/>
          <w:sz w:val="24"/>
          <w:szCs w:val="24"/>
          <w:lang w:eastAsia="zh-CN"/>
        </w:rPr>
        <w:t>, pokud se odpad v nádobě vzpříčí nebo přilepí. Je třeba proto udržovat nádoby v relativním pořádku a toto kontrolovat.</w:t>
      </w:r>
      <w:r w:rsidR="00CC763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3252594E" w14:textId="79B2DBDC" w:rsidR="00CC7639" w:rsidRDefault="00CC7639" w:rsidP="00B93DD5">
      <w:pPr>
        <w:suppressAutoHyphens/>
        <w:spacing w:before="120" w:after="60" w:line="264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Pokud někdo produkuje málo odpadu (v nádobě by bylo méně než 5 kg), nemusí dávat nádobu k výsypu každých 14 dnů, ale dle skutečné potřeby.</w:t>
      </w:r>
    </w:p>
    <w:p w14:paraId="4DA80EF8" w14:textId="0A654BE9" w:rsidR="006C3400" w:rsidRDefault="004D58AF" w:rsidP="00B93DD5">
      <w:pPr>
        <w:suppressAutoHyphens/>
        <w:spacing w:before="120" w:after="60" w:line="264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Přesnost vážení a správnost údajů je zaručena smlouvou mezi firmou FCC a naší obcí. V rámci možností budeme přesnost namátkově kontrolovat</w:t>
      </w:r>
      <w:r w:rsidR="001B394D">
        <w:rPr>
          <w:rFonts w:ascii="Arial" w:eastAsia="Times New Roman" w:hAnsi="Arial" w:cs="Arial"/>
          <w:sz w:val="24"/>
          <w:szCs w:val="24"/>
          <w:lang w:eastAsia="zh-CN"/>
        </w:rPr>
        <w:t>, nicméně musíme systému důvěřovat</w:t>
      </w:r>
      <w:r w:rsidR="00714151">
        <w:rPr>
          <w:rFonts w:ascii="Arial" w:eastAsia="Times New Roman" w:hAnsi="Arial" w:cs="Arial"/>
          <w:sz w:val="24"/>
          <w:szCs w:val="24"/>
          <w:lang w:eastAsia="zh-CN"/>
        </w:rPr>
        <w:t xml:space="preserve"> a budeme se o něj opírat i v případě možných reklamací.</w:t>
      </w:r>
    </w:p>
    <w:p w14:paraId="685EB007" w14:textId="6353FA1B" w:rsidR="00CD34DC" w:rsidRDefault="001B394D" w:rsidP="006D4419">
      <w:pPr>
        <w:suppressAutoHyphens/>
        <w:spacing w:before="120" w:after="60" w:line="264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Pokud jde o průběžné ověřování vyvezené hmotnosti samotnými občany, zde ještě není situace dokonale vyřešena. Je třeba si uvědomit, že celý systém odpadového hospodářství a účtování je nový a znamená pro obec značné</w:t>
      </w:r>
      <w:r w:rsidR="006A52B0">
        <w:rPr>
          <w:rFonts w:ascii="Arial" w:eastAsia="Times New Roman" w:hAnsi="Arial" w:cs="Arial"/>
          <w:sz w:val="24"/>
          <w:szCs w:val="24"/>
          <w:lang w:eastAsia="zh-CN"/>
        </w:rPr>
        <w:t xml:space="preserve"> a dosti složité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navýšení administrativní zátěže.</w:t>
      </w:r>
      <w:r w:rsidR="00E31D0D">
        <w:rPr>
          <w:rFonts w:ascii="Arial" w:eastAsia="Times New Roman" w:hAnsi="Arial" w:cs="Arial"/>
          <w:sz w:val="24"/>
          <w:szCs w:val="24"/>
          <w:lang w:eastAsia="zh-CN"/>
        </w:rPr>
        <w:t xml:space="preserve"> Příští rok proto bude rokem, během něhož </w:t>
      </w:r>
      <w:r w:rsidR="005514F2">
        <w:rPr>
          <w:rFonts w:ascii="Arial" w:eastAsia="Times New Roman" w:hAnsi="Arial" w:cs="Arial"/>
          <w:sz w:val="24"/>
          <w:szCs w:val="24"/>
          <w:lang w:eastAsia="zh-CN"/>
        </w:rPr>
        <w:t>se všichni budeme s novým systémem sžívat a zdokonalovat potřebné procesy</w:t>
      </w:r>
      <w:r w:rsidR="00E31D0D">
        <w:rPr>
          <w:rFonts w:ascii="Arial" w:eastAsia="Times New Roman" w:hAnsi="Arial" w:cs="Arial"/>
          <w:sz w:val="24"/>
          <w:szCs w:val="24"/>
          <w:lang w:eastAsia="zh-CN"/>
        </w:rPr>
        <w:t>.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Obec</w:t>
      </w:r>
      <w:r w:rsidR="006A52B0">
        <w:rPr>
          <w:rFonts w:ascii="Arial" w:eastAsia="Times New Roman" w:hAnsi="Arial" w:cs="Arial"/>
          <w:sz w:val="24"/>
          <w:szCs w:val="24"/>
          <w:lang w:eastAsia="zh-CN"/>
        </w:rPr>
        <w:t xml:space="preserve"> nyní</w:t>
      </w:r>
      <w:r w:rsidR="00E31D0D">
        <w:rPr>
          <w:rFonts w:ascii="Arial" w:eastAsia="Times New Roman" w:hAnsi="Arial" w:cs="Arial"/>
          <w:sz w:val="24"/>
          <w:szCs w:val="24"/>
          <w:lang w:eastAsia="zh-CN"/>
        </w:rPr>
        <w:t xml:space="preserve"> také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investuje do nových elektronických nástrojů a bohužel, zatím není </w:t>
      </w:r>
      <w:r w:rsidR="00971EB3">
        <w:rPr>
          <w:rFonts w:ascii="Arial" w:eastAsia="Times New Roman" w:hAnsi="Arial" w:cs="Arial"/>
          <w:sz w:val="24"/>
          <w:szCs w:val="24"/>
          <w:lang w:eastAsia="zh-CN"/>
        </w:rPr>
        <w:t>dořešen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způsob, jakým by občané mohli kdykoli nahlédnout např. do systému MAWIS. </w:t>
      </w:r>
      <w:r w:rsidR="006A52B0">
        <w:rPr>
          <w:rFonts w:ascii="Arial" w:eastAsia="Times New Roman" w:hAnsi="Arial" w:cs="Arial"/>
          <w:sz w:val="24"/>
          <w:szCs w:val="24"/>
          <w:lang w:eastAsia="zh-CN"/>
        </w:rPr>
        <w:t>Zatím uvažujeme o tom, že budeme dělat každé čtvrtletí mezisoučet hmotností u každé nádoby a tento údaj pak bude k d</w:t>
      </w:r>
      <w:r w:rsidR="00E31D0D">
        <w:rPr>
          <w:rFonts w:ascii="Arial" w:eastAsia="Times New Roman" w:hAnsi="Arial" w:cs="Arial"/>
          <w:sz w:val="24"/>
          <w:szCs w:val="24"/>
          <w:lang w:eastAsia="zh-CN"/>
        </w:rPr>
        <w:t>optání</w:t>
      </w:r>
      <w:r w:rsidR="006A52B0">
        <w:rPr>
          <w:rFonts w:ascii="Arial" w:eastAsia="Times New Roman" w:hAnsi="Arial" w:cs="Arial"/>
          <w:sz w:val="24"/>
          <w:szCs w:val="24"/>
          <w:lang w:eastAsia="zh-CN"/>
        </w:rPr>
        <w:t xml:space="preserve"> na OÚ.</w:t>
      </w:r>
      <w:r w:rsidR="00E31D0D">
        <w:rPr>
          <w:rFonts w:ascii="Arial" w:eastAsia="Times New Roman" w:hAnsi="Arial" w:cs="Arial"/>
          <w:sz w:val="24"/>
          <w:szCs w:val="24"/>
          <w:lang w:eastAsia="zh-CN"/>
        </w:rPr>
        <w:t xml:space="preserve"> Možná budeme schopni vytv</w:t>
      </w:r>
      <w:r w:rsidR="00F63247">
        <w:rPr>
          <w:rFonts w:ascii="Arial" w:eastAsia="Times New Roman" w:hAnsi="Arial" w:cs="Arial"/>
          <w:sz w:val="24"/>
          <w:szCs w:val="24"/>
          <w:lang w:eastAsia="zh-CN"/>
        </w:rPr>
        <w:t>ářet a vyvěšovat</w:t>
      </w:r>
      <w:r w:rsidR="00E31D0D">
        <w:rPr>
          <w:rFonts w:ascii="Arial" w:eastAsia="Times New Roman" w:hAnsi="Arial" w:cs="Arial"/>
          <w:sz w:val="24"/>
          <w:szCs w:val="24"/>
          <w:lang w:eastAsia="zh-CN"/>
        </w:rPr>
        <w:t xml:space="preserve"> i nějaký informativní seznam, pokud bude v souladu s GDPR.</w:t>
      </w:r>
      <w:r w:rsidR="006A52B0">
        <w:rPr>
          <w:rFonts w:ascii="Arial" w:eastAsia="Times New Roman" w:hAnsi="Arial" w:cs="Arial"/>
          <w:sz w:val="24"/>
          <w:szCs w:val="24"/>
          <w:lang w:eastAsia="zh-CN"/>
        </w:rPr>
        <w:t xml:space="preserve"> V případě potřeby můžeme vypracovat mezisoučet kdykoli v průběhu roku, což se týká zejména případů, kdy se např. odhlásí některý poplatník a bude mu vystaveno vyúčtování k určitému datu. </w:t>
      </w:r>
      <w:r w:rsidR="00E31D0D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796842E2" w14:textId="77777777" w:rsidR="00681585" w:rsidRDefault="00681585" w:rsidP="006D4419">
      <w:pPr>
        <w:suppressAutoHyphens/>
        <w:spacing w:before="120" w:after="60" w:line="264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76ED68F" w14:textId="0C18AE3A" w:rsidR="00CC598F" w:rsidRDefault="00CC598F" w:rsidP="006D4419">
      <w:pPr>
        <w:suppressAutoHyphens/>
        <w:spacing w:before="120" w:after="60" w:line="264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Ing. Martin Charvát </w:t>
      </w:r>
      <w:r w:rsidR="00714151">
        <w:rPr>
          <w:rFonts w:ascii="Arial" w:eastAsia="Times New Roman" w:hAnsi="Arial" w:cs="Arial"/>
          <w:sz w:val="24"/>
          <w:szCs w:val="24"/>
          <w:lang w:eastAsia="zh-CN"/>
        </w:rPr>
        <w:t>–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místostarosta</w:t>
      </w:r>
    </w:p>
    <w:p w14:paraId="2DD04BB3" w14:textId="77777777" w:rsidR="00714151" w:rsidRPr="006D4419" w:rsidRDefault="00714151" w:rsidP="006D4419">
      <w:pPr>
        <w:suppressAutoHyphens/>
        <w:spacing w:before="120" w:after="60" w:line="264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62F3972" w14:textId="77777777" w:rsidR="001A3C85" w:rsidRDefault="001A3C85"/>
    <w:sectPr w:rsidR="001A3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06B6B"/>
    <w:multiLevelType w:val="hybridMultilevel"/>
    <w:tmpl w:val="4670A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9A"/>
    <w:rsid w:val="00060021"/>
    <w:rsid w:val="00076940"/>
    <w:rsid w:val="00113ED3"/>
    <w:rsid w:val="001A3C85"/>
    <w:rsid w:val="001B394D"/>
    <w:rsid w:val="004D58AF"/>
    <w:rsid w:val="004E66A9"/>
    <w:rsid w:val="005514F2"/>
    <w:rsid w:val="00681585"/>
    <w:rsid w:val="006A52B0"/>
    <w:rsid w:val="006C3400"/>
    <w:rsid w:val="006D4419"/>
    <w:rsid w:val="00714151"/>
    <w:rsid w:val="00801E6E"/>
    <w:rsid w:val="008C5932"/>
    <w:rsid w:val="00950CAE"/>
    <w:rsid w:val="00971EB3"/>
    <w:rsid w:val="00B93DD5"/>
    <w:rsid w:val="00C301FA"/>
    <w:rsid w:val="00CC598F"/>
    <w:rsid w:val="00CC7639"/>
    <w:rsid w:val="00CD34DC"/>
    <w:rsid w:val="00CF4283"/>
    <w:rsid w:val="00D30CE5"/>
    <w:rsid w:val="00D316C1"/>
    <w:rsid w:val="00D46B46"/>
    <w:rsid w:val="00E31D0D"/>
    <w:rsid w:val="00F63247"/>
    <w:rsid w:val="00FB349A"/>
    <w:rsid w:val="00FC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DFDD"/>
  <w15:chartTrackingRefBased/>
  <w15:docId w15:val="{367CBD49-7CCE-4CB9-87E0-574E6095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B46"/>
    <w:pPr>
      <w:spacing w:after="0" w:line="240" w:lineRule="auto"/>
      <w:ind w:left="720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Charvát</dc:creator>
  <cp:keywords/>
  <dc:description/>
  <cp:lastModifiedBy>Eva</cp:lastModifiedBy>
  <cp:revision>2</cp:revision>
  <dcterms:created xsi:type="dcterms:W3CDTF">2021-12-06T10:39:00Z</dcterms:created>
  <dcterms:modified xsi:type="dcterms:W3CDTF">2021-12-06T10:39:00Z</dcterms:modified>
</cp:coreProperties>
</file>